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E179C" w14:textId="77777777" w:rsidR="00190523" w:rsidRDefault="00190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498" w:type="dxa"/>
        <w:tblInd w:w="-50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dotted" w:sz="4" w:space="0" w:color="00000A"/>
          <w:insideH w:val="single" w:sz="4" w:space="0" w:color="00000A"/>
          <w:insideV w:val="dotted" w:sz="4" w:space="0" w:color="00000A"/>
        </w:tblBorders>
        <w:tblCellMar>
          <w:left w:w="63" w:type="dxa"/>
        </w:tblCellMar>
        <w:tblLook w:val="04A0" w:firstRow="1" w:lastRow="0" w:firstColumn="1" w:lastColumn="0" w:noHBand="0" w:noVBand="1"/>
      </w:tblPr>
      <w:tblGrid>
        <w:gridCol w:w="2358"/>
        <w:gridCol w:w="1028"/>
        <w:gridCol w:w="1292"/>
        <w:gridCol w:w="1833"/>
        <w:gridCol w:w="726"/>
        <w:gridCol w:w="8"/>
        <w:gridCol w:w="2253"/>
      </w:tblGrid>
      <w:tr w:rsidR="00D35786" w14:paraId="2CAF67C0" w14:textId="77777777" w:rsidTr="00EE16F7">
        <w:trPr>
          <w:trHeight w:val="795"/>
        </w:trPr>
        <w:tc>
          <w:tcPr>
            <w:tcW w:w="23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63" w:type="dxa"/>
            </w:tcMar>
          </w:tcPr>
          <w:p w14:paraId="5A2C7C42" w14:textId="77777777" w:rsidR="00190523" w:rsidRDefault="00D1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noProof/>
              </w:rPr>
              <w:drawing>
                <wp:inline distT="0" distB="0" distL="0" distR="0" wp14:anchorId="75D0B1D1" wp14:editId="62429B15">
                  <wp:extent cx="828675" cy="100012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9" w:type="dxa"/>
            <w:gridSpan w:val="4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63" w:type="dxa"/>
            </w:tcMar>
          </w:tcPr>
          <w:p w14:paraId="77A7DFD7" w14:textId="77777777" w:rsidR="00190523" w:rsidRDefault="0019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E434293" w14:textId="77777777" w:rsidR="00190523" w:rsidRDefault="00D1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PREFEITURA MUNICIPAL DE CONTAGEM</w:t>
            </w:r>
          </w:p>
          <w:p w14:paraId="755DEAD3" w14:textId="77777777" w:rsidR="00190523" w:rsidRDefault="00D1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SECRETARIA MUNICIPAL DE DESENVOLVIMENTO SOCIAL</w:t>
            </w:r>
          </w:p>
        </w:tc>
        <w:tc>
          <w:tcPr>
            <w:tcW w:w="2261" w:type="dxa"/>
            <w:gridSpan w:val="2"/>
            <w:vMerge w:val="restart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14:paraId="2F06905F" w14:textId="77777777" w:rsidR="00190523" w:rsidRDefault="00D15A3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DATA EMISSÃO RELATÓRIO:</w:t>
            </w:r>
          </w:p>
          <w:p w14:paraId="29DD5FC2" w14:textId="77777777" w:rsidR="00190523" w:rsidRDefault="00D15A3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04/06/2021</w:t>
            </w:r>
          </w:p>
        </w:tc>
      </w:tr>
      <w:tr w:rsidR="00D35786" w14:paraId="323F7138" w14:textId="77777777" w:rsidTr="00EE16F7">
        <w:trPr>
          <w:trHeight w:val="795"/>
        </w:trPr>
        <w:tc>
          <w:tcPr>
            <w:tcW w:w="23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top w:w="15" w:type="dxa"/>
              <w:left w:w="-5" w:type="dxa"/>
              <w:bottom w:w="15" w:type="dxa"/>
              <w:right w:w="15" w:type="dxa"/>
            </w:tcMar>
            <w:vAlign w:val="center"/>
          </w:tcPr>
          <w:p w14:paraId="602BF528" w14:textId="77777777" w:rsidR="00190523" w:rsidRDefault="0019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879" w:type="dxa"/>
            <w:gridSpan w:val="4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63" w:type="dxa"/>
            </w:tcMar>
          </w:tcPr>
          <w:p w14:paraId="1168F985" w14:textId="77777777" w:rsidR="00190523" w:rsidRDefault="0019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3390BB5" w14:textId="77777777" w:rsidR="00190523" w:rsidRDefault="00D1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RELATÓRIO GESTOR DE PARCERIA</w:t>
            </w:r>
          </w:p>
          <w:p w14:paraId="3E82CE8F" w14:textId="77777777" w:rsidR="00190523" w:rsidRDefault="0019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B3B1972" w14:textId="77777777" w:rsidR="00190523" w:rsidRDefault="00D1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DECRETO Nº 30/2017</w:t>
            </w:r>
          </w:p>
          <w:p w14:paraId="654BFE8E" w14:textId="77777777" w:rsidR="00190523" w:rsidRDefault="00D1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PRESTAÇÃO DE CONTAS</w:t>
            </w:r>
          </w:p>
        </w:tc>
        <w:tc>
          <w:tcPr>
            <w:tcW w:w="2261" w:type="dxa"/>
            <w:gridSpan w:val="2"/>
            <w:vMerge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5" w:type="dxa"/>
              <w:left w:w="-5" w:type="dxa"/>
              <w:bottom w:w="15" w:type="dxa"/>
              <w:right w:w="15" w:type="dxa"/>
            </w:tcMar>
            <w:vAlign w:val="center"/>
          </w:tcPr>
          <w:p w14:paraId="2F718D1D" w14:textId="77777777" w:rsidR="00190523" w:rsidRDefault="0019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35786" w14:paraId="5F553F95" w14:textId="77777777" w:rsidTr="00EE16F7">
        <w:trPr>
          <w:trHeight w:val="56"/>
        </w:trPr>
        <w:tc>
          <w:tcPr>
            <w:tcW w:w="235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14:paraId="46E74976" w14:textId="77777777" w:rsidR="00190523" w:rsidRDefault="00D1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pt-BR"/>
              </w:rPr>
              <w:t>PROCESSO ADMINISTRATIVO</w:t>
            </w:r>
          </w:p>
        </w:tc>
        <w:tc>
          <w:tcPr>
            <w:tcW w:w="4153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14:paraId="31F9FEB9" w14:textId="77777777" w:rsidR="00190523" w:rsidRDefault="00D1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ORIGEM</w:t>
            </w:r>
          </w:p>
        </w:tc>
        <w:tc>
          <w:tcPr>
            <w:tcW w:w="734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14:paraId="5EADC44A" w14:textId="77777777" w:rsidR="00190523" w:rsidRDefault="00D1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Nº </w:t>
            </w:r>
          </w:p>
        </w:tc>
        <w:tc>
          <w:tcPr>
            <w:tcW w:w="2253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4B5036DB" w14:textId="77777777" w:rsidR="00190523" w:rsidRDefault="00D1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(X) PARCIAL</w:t>
            </w:r>
          </w:p>
        </w:tc>
      </w:tr>
      <w:tr w:rsidR="00D35786" w14:paraId="7E3A73A2" w14:textId="77777777" w:rsidTr="00EE16F7">
        <w:trPr>
          <w:trHeight w:val="28"/>
        </w:trPr>
        <w:tc>
          <w:tcPr>
            <w:tcW w:w="235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14:paraId="647510AB" w14:textId="77777777" w:rsidR="00190523" w:rsidRDefault="00D1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pt-BR"/>
              </w:rPr>
              <w:t>Nº195/2017.</w:t>
            </w:r>
          </w:p>
        </w:tc>
        <w:tc>
          <w:tcPr>
            <w:tcW w:w="4153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14:paraId="7A0D4C48" w14:textId="77777777" w:rsidR="00190523" w:rsidRDefault="00D1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CHAMAMENTO PÚBLICO (X)</w:t>
            </w:r>
          </w:p>
        </w:tc>
        <w:tc>
          <w:tcPr>
            <w:tcW w:w="734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14:paraId="6B345007" w14:textId="77777777" w:rsidR="00190523" w:rsidRDefault="0019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25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50EF0FB5" w14:textId="77777777" w:rsidR="00190523" w:rsidRDefault="00D1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( 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FINAL</w:t>
            </w:r>
          </w:p>
        </w:tc>
      </w:tr>
      <w:tr w:rsidR="00D35786" w14:paraId="1E0EAEEE" w14:textId="77777777" w:rsidTr="00EE16F7">
        <w:trPr>
          <w:trHeight w:val="28"/>
        </w:trPr>
        <w:tc>
          <w:tcPr>
            <w:tcW w:w="235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14:paraId="237308BC" w14:textId="77777777" w:rsidR="00190523" w:rsidRDefault="0019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53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14:paraId="0F22E9F1" w14:textId="77777777" w:rsidR="00190523" w:rsidRDefault="00D1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DISPENSA (___)</w:t>
            </w:r>
          </w:p>
        </w:tc>
        <w:tc>
          <w:tcPr>
            <w:tcW w:w="734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14:paraId="49758DA1" w14:textId="77777777" w:rsidR="00190523" w:rsidRDefault="0019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25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3DC7337A" w14:textId="77777777" w:rsidR="00190523" w:rsidRDefault="0019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35786" w14:paraId="1ECBABA1" w14:textId="77777777" w:rsidTr="00EE16F7">
        <w:trPr>
          <w:trHeight w:val="56"/>
        </w:trPr>
        <w:tc>
          <w:tcPr>
            <w:tcW w:w="235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14:paraId="3459B19C" w14:textId="77777777" w:rsidR="00190523" w:rsidRDefault="0019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53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14:paraId="6FFF7CA5" w14:textId="77777777" w:rsidR="00190523" w:rsidRDefault="00D1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EMENDA PARLAMENTAR (___)</w:t>
            </w:r>
          </w:p>
        </w:tc>
        <w:tc>
          <w:tcPr>
            <w:tcW w:w="734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14:paraId="375DB104" w14:textId="77777777" w:rsidR="00190523" w:rsidRDefault="0019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25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205CAFA9" w14:textId="77777777" w:rsidR="00190523" w:rsidRDefault="0019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35786" w14:paraId="20171D48" w14:textId="77777777" w:rsidTr="00EE16F7">
        <w:trPr>
          <w:trHeight w:val="56"/>
        </w:trPr>
        <w:tc>
          <w:tcPr>
            <w:tcW w:w="2358" w:type="dxa"/>
            <w:vMerge w:val="restart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14:paraId="0684130A" w14:textId="77777777" w:rsidR="00190523" w:rsidRDefault="0019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53" w:type="dxa"/>
            <w:gridSpan w:val="3"/>
            <w:vMerge w:val="restar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14:paraId="13DB080E" w14:textId="77777777" w:rsidR="00190523" w:rsidRDefault="00D1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INEXIGIBILIDADE (___)</w:t>
            </w:r>
          </w:p>
        </w:tc>
        <w:tc>
          <w:tcPr>
            <w:tcW w:w="734" w:type="dxa"/>
            <w:gridSpan w:val="2"/>
            <w:vMerge w:val="restar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14:paraId="54D0B503" w14:textId="77777777" w:rsidR="00190523" w:rsidRDefault="0019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25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65BD0935" w14:textId="77777777" w:rsidR="00190523" w:rsidRDefault="0019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35786" w14:paraId="51257AC2" w14:textId="77777777" w:rsidTr="00EE16F7">
        <w:trPr>
          <w:trHeight w:val="225"/>
        </w:trPr>
        <w:tc>
          <w:tcPr>
            <w:tcW w:w="2358" w:type="dxa"/>
            <w:vMerge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top w:w="15" w:type="dxa"/>
              <w:left w:w="-5" w:type="dxa"/>
              <w:bottom w:w="15" w:type="dxa"/>
              <w:right w:w="15" w:type="dxa"/>
            </w:tcMar>
            <w:vAlign w:val="center"/>
          </w:tcPr>
          <w:p w14:paraId="31CB23A1" w14:textId="77777777" w:rsidR="00190523" w:rsidRDefault="0019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53" w:type="dxa"/>
            <w:gridSpan w:val="3"/>
            <w:vMerge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top w:w="15" w:type="dxa"/>
              <w:left w:w="-5" w:type="dxa"/>
              <w:bottom w:w="15" w:type="dxa"/>
              <w:right w:w="15" w:type="dxa"/>
            </w:tcMar>
            <w:vAlign w:val="center"/>
          </w:tcPr>
          <w:p w14:paraId="5922B479" w14:textId="77777777" w:rsidR="00190523" w:rsidRDefault="0019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dxa"/>
            <w:gridSpan w:val="2"/>
            <w:vMerge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top w:w="15" w:type="dxa"/>
              <w:left w:w="-5" w:type="dxa"/>
              <w:bottom w:w="15" w:type="dxa"/>
              <w:right w:w="15" w:type="dxa"/>
            </w:tcMar>
            <w:vAlign w:val="center"/>
          </w:tcPr>
          <w:p w14:paraId="23726FC2" w14:textId="77777777" w:rsidR="00190523" w:rsidRDefault="0019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25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78362B3B" w14:textId="77777777" w:rsidR="00190523" w:rsidRDefault="0019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35786" w14:paraId="2EE2F3B8" w14:textId="77777777" w:rsidTr="00EE16F7">
        <w:trPr>
          <w:trHeight w:val="547"/>
        </w:trPr>
        <w:tc>
          <w:tcPr>
            <w:tcW w:w="235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14:paraId="25E335ED" w14:textId="77777777" w:rsidR="00190523" w:rsidRDefault="00D1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pt-BR"/>
              </w:rPr>
              <w:t>PARCERIA Nº:</w:t>
            </w:r>
          </w:p>
        </w:tc>
        <w:tc>
          <w:tcPr>
            <w:tcW w:w="7140" w:type="dxa"/>
            <w:gridSpan w:val="6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14:paraId="18988996" w14:textId="77777777" w:rsidR="00190523" w:rsidRDefault="00D15A3B">
            <w:pPr>
              <w:numPr>
                <w:ilvl w:val="0"/>
                <w:numId w:val="1"/>
              </w:numPr>
              <w:spacing w:after="0" w:line="240" w:lineRule="auto"/>
              <w:ind w:left="360"/>
              <w:textAlignment w:val="baseline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TERMO DE FOMENTO / COLABORAÇÃO Nº 003/2018. </w:t>
            </w:r>
          </w:p>
        </w:tc>
      </w:tr>
      <w:tr w:rsidR="00D35786" w14:paraId="6073A1A9" w14:textId="77777777" w:rsidTr="00EE16F7">
        <w:trPr>
          <w:trHeight w:val="547"/>
        </w:trPr>
        <w:tc>
          <w:tcPr>
            <w:tcW w:w="235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14:paraId="53ACA479" w14:textId="77777777" w:rsidR="00190523" w:rsidRDefault="00D1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pt-BR"/>
              </w:rPr>
              <w:t>PARCEIRO:</w:t>
            </w:r>
          </w:p>
        </w:tc>
        <w:tc>
          <w:tcPr>
            <w:tcW w:w="7140" w:type="dxa"/>
            <w:gridSpan w:val="6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14:paraId="212E8C80" w14:textId="77777777" w:rsidR="00190523" w:rsidRDefault="00D1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ORGANIZAÇÃO DA SOCIEDADE CIVIL</w:t>
            </w:r>
          </w:p>
          <w:p w14:paraId="11D0DC7A" w14:textId="77777777" w:rsidR="00190523" w:rsidRDefault="00D15A3B">
            <w:pPr>
              <w:spacing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pt-BR"/>
              </w:rPr>
              <w:t>NIC - NÚCLEO DE INCENTIVO À CIDADANIA</w:t>
            </w:r>
          </w:p>
          <w:p w14:paraId="14A6DCDC" w14:textId="77777777" w:rsidR="00190523" w:rsidRDefault="0019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35786" w14:paraId="179BD49F" w14:textId="77777777" w:rsidTr="003A3473">
        <w:trPr>
          <w:trHeight w:val="547"/>
        </w:trPr>
        <w:tc>
          <w:tcPr>
            <w:tcW w:w="235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14:paraId="4F0DC402" w14:textId="77777777" w:rsidR="00190523" w:rsidRDefault="00D1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pt-BR"/>
              </w:rPr>
              <w:t>CNPJ:</w:t>
            </w:r>
          </w:p>
        </w:tc>
        <w:tc>
          <w:tcPr>
            <w:tcW w:w="2320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14:paraId="5E2564FB" w14:textId="77777777" w:rsidR="00190523" w:rsidRDefault="00D1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06.986.035/0001-28</w:t>
            </w:r>
          </w:p>
        </w:tc>
        <w:tc>
          <w:tcPr>
            <w:tcW w:w="183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14:paraId="5B9FCC5F" w14:textId="77777777" w:rsidR="00190523" w:rsidRDefault="00D1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PERÍODO:</w:t>
            </w:r>
          </w:p>
        </w:tc>
        <w:tc>
          <w:tcPr>
            <w:tcW w:w="2987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14:paraId="1C703487" w14:textId="77777777" w:rsidR="00190523" w:rsidRDefault="00D1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(01/04/2021 a 30/06/2021)</w:t>
            </w:r>
          </w:p>
        </w:tc>
      </w:tr>
      <w:tr w:rsidR="00D35786" w14:paraId="5CF63E9C" w14:textId="77777777" w:rsidTr="00EE16F7">
        <w:trPr>
          <w:trHeight w:val="870"/>
        </w:trPr>
        <w:tc>
          <w:tcPr>
            <w:tcW w:w="235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14:paraId="5038865E" w14:textId="77777777" w:rsidR="00190523" w:rsidRDefault="00D1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pt-BR"/>
              </w:rPr>
              <w:t>ENDEREÇO/SEDE</w:t>
            </w:r>
          </w:p>
        </w:tc>
        <w:tc>
          <w:tcPr>
            <w:tcW w:w="7140" w:type="dxa"/>
            <w:gridSpan w:val="6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14:paraId="23879D3E" w14:textId="77777777" w:rsidR="00190523" w:rsidRDefault="0019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4A805E1" w14:textId="77777777" w:rsidR="00190523" w:rsidRDefault="00D1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Juventino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Dias </w:t>
            </w:r>
          </w:p>
        </w:tc>
      </w:tr>
      <w:tr w:rsidR="00D35786" w14:paraId="20FADED2" w14:textId="77777777" w:rsidTr="00EE16F7">
        <w:trPr>
          <w:trHeight w:val="68"/>
        </w:trPr>
        <w:tc>
          <w:tcPr>
            <w:tcW w:w="235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14:paraId="6DCCD783" w14:textId="77777777" w:rsidR="00190523" w:rsidRDefault="00D1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pt-BR"/>
              </w:rPr>
              <w:t>RESPONSÁVEL </w:t>
            </w:r>
          </w:p>
        </w:tc>
        <w:tc>
          <w:tcPr>
            <w:tcW w:w="7140" w:type="dxa"/>
            <w:gridSpan w:val="6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14:paraId="6674AB8E" w14:textId="77777777" w:rsidR="00190523" w:rsidRDefault="0019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4E6673D" w14:textId="77777777" w:rsidR="00190523" w:rsidRDefault="00D1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Presidente da OSC: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Deniza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Pereira da Silva Araújo</w:t>
            </w:r>
          </w:p>
          <w:p w14:paraId="36136448" w14:textId="77777777" w:rsidR="00190523" w:rsidRDefault="0019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35786" w14:paraId="7BECFF83" w14:textId="77777777" w:rsidTr="00EE16F7">
        <w:trPr>
          <w:trHeight w:val="136"/>
        </w:trPr>
        <w:tc>
          <w:tcPr>
            <w:tcW w:w="235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14:paraId="5342EEC3" w14:textId="77777777" w:rsidR="00190523" w:rsidRDefault="00D1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pt-BR"/>
              </w:rPr>
              <w:t>OBJETO DA PARCERIA:</w:t>
            </w:r>
          </w:p>
        </w:tc>
        <w:tc>
          <w:tcPr>
            <w:tcW w:w="7140" w:type="dxa"/>
            <w:gridSpan w:val="6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14:paraId="49CE8BD3" w14:textId="77777777" w:rsidR="00190523" w:rsidRDefault="0019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3D70774" w14:textId="77777777" w:rsidR="00190523" w:rsidRDefault="00D15A3B" w:rsidP="003A3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Cooperação técnica e financeira entre o MUNICÍPIO e a OSC para execução de ações relacionadas à Política Nacional de Segurança Alimentar e Nutricional, criada pelo Decreto Presidencial nº 7272/2010 e à Política Municipal de Segurança Alimentar e Nutricional Sustentável, criada pela Lei Municipal nº 4.276/2009, especialmente no tocante ao: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pt-BR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 Abastecimento e Complementação Alimentar, que compreende o Banco de Alimentos, onde se desenvolvem as ações de aquisição, arrecadação e distribuição de alimentos para a rede social do Município; e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pt-BR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 Agricultura Urbana, Periurbana e Familiar, que compreende o Centro de Agricultura Urbana e Familiar, onde se desenvolvem ações de fomento à produção, ao processamento e à comercialização de alimentos, através da implantação de sistemas produtivos agroecológicos e da comercialização direta dos produtos.</w:t>
            </w:r>
          </w:p>
          <w:p w14:paraId="3B45B2E6" w14:textId="77777777" w:rsidR="00190523" w:rsidRDefault="0019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35786" w14:paraId="35498D91" w14:textId="77777777" w:rsidTr="00EE16F7">
        <w:trPr>
          <w:trHeight w:val="273"/>
        </w:trPr>
        <w:tc>
          <w:tcPr>
            <w:tcW w:w="235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14:paraId="4E133C40" w14:textId="77777777" w:rsidR="00190523" w:rsidRDefault="00D1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 TOTAL:</w:t>
            </w:r>
          </w:p>
        </w:tc>
        <w:tc>
          <w:tcPr>
            <w:tcW w:w="7140" w:type="dxa"/>
            <w:gridSpan w:val="6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14:paraId="52FB403C" w14:textId="77777777" w:rsidR="00190523" w:rsidRDefault="0019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BDC2799" w14:textId="5951E052" w:rsidR="00190523" w:rsidRDefault="00D1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R$986.879,64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</w:t>
            </w:r>
            <w:r w:rsidR="003A3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ovecentos e oitenta e seis mil</w:t>
            </w:r>
            <w:r w:rsidR="003A3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oitocentos e setenta e nove reais e sessenta e quatro centavos).</w:t>
            </w:r>
          </w:p>
          <w:p w14:paraId="17E7DE58" w14:textId="77777777" w:rsidR="00190523" w:rsidRDefault="0019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0523" w14:paraId="3B78A823" w14:textId="77777777" w:rsidTr="00EE16F7">
        <w:trPr>
          <w:trHeight w:val="84"/>
        </w:trPr>
        <w:tc>
          <w:tcPr>
            <w:tcW w:w="9498" w:type="dxa"/>
            <w:gridSpan w:val="7"/>
            <w:tcBorders>
              <w:top w:val="dotted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14:paraId="61C8C4F9" w14:textId="77777777" w:rsidR="00190523" w:rsidRDefault="0019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E39615E" w14:textId="4C0A6D24" w:rsidR="00190523" w:rsidRDefault="00D1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VIGÊNCIA DA PARCERIA: 30 /08/2020 a 29/08/2021.</w:t>
            </w:r>
          </w:p>
          <w:p w14:paraId="2A5935FB" w14:textId="77777777" w:rsidR="00190523" w:rsidRDefault="0019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0523" w14:paraId="090D18BC" w14:textId="77777777" w:rsidTr="00EE16F7">
        <w:trPr>
          <w:trHeight w:val="84"/>
        </w:trPr>
        <w:tc>
          <w:tcPr>
            <w:tcW w:w="949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14:paraId="1ED72B45" w14:textId="77777777" w:rsidR="00190523" w:rsidRDefault="00D1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pt-BR"/>
              </w:rPr>
              <w:t>GESTOR RESPONSÁVEL PELA PARCERIA: João Batista Rodrigues </w:t>
            </w:r>
          </w:p>
          <w:p w14:paraId="3FA3C6C4" w14:textId="77777777" w:rsidR="00190523" w:rsidRDefault="00D1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pt-BR"/>
              </w:rPr>
              <w:t>Matrícula: 01542556 </w:t>
            </w:r>
          </w:p>
        </w:tc>
      </w:tr>
      <w:tr w:rsidR="00190523" w14:paraId="38A75265" w14:textId="77777777" w:rsidTr="00EE16F7">
        <w:trPr>
          <w:trHeight w:val="23"/>
        </w:trPr>
        <w:tc>
          <w:tcPr>
            <w:tcW w:w="9498" w:type="dxa"/>
            <w:gridSpan w:val="7"/>
            <w:tcBorders>
              <w:top w:val="single" w:sz="4" w:space="0" w:color="000001"/>
              <w:left w:val="single" w:sz="4" w:space="0" w:color="00000A"/>
              <w:bottom w:val="dotted" w:sz="4" w:space="0" w:color="000001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14:paraId="567A9B5E" w14:textId="77777777" w:rsidR="00190523" w:rsidRDefault="00D1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pt-BR"/>
              </w:rPr>
              <w:t>RELATÓRIO</w:t>
            </w:r>
          </w:p>
        </w:tc>
      </w:tr>
      <w:tr w:rsidR="00190523" w14:paraId="4BA5EC33" w14:textId="77777777" w:rsidTr="00EE16F7">
        <w:trPr>
          <w:trHeight w:val="23"/>
        </w:trPr>
        <w:tc>
          <w:tcPr>
            <w:tcW w:w="9498" w:type="dxa"/>
            <w:gridSpan w:val="7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14:paraId="501D1405" w14:textId="77777777" w:rsidR="00190523" w:rsidRDefault="00D15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 – DESCRIÇÃO DAS ATIVIDADES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17"/>
            </w:tblGrid>
            <w:tr w:rsidR="00E962CC" w:rsidRPr="00E962CC" w14:paraId="4E2CF11C" w14:textId="77777777" w:rsidTr="00D15A3B">
              <w:trPr>
                <w:trHeight w:val="23"/>
              </w:trPr>
              <w:tc>
                <w:tcPr>
                  <w:tcW w:w="0" w:type="auto"/>
                  <w:tcBorders>
                    <w:top w:val="dott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2F436A8" w14:textId="77777777" w:rsidR="00E962CC" w:rsidRPr="00E962CC" w:rsidRDefault="00E962CC" w:rsidP="00E962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pt-BR"/>
                    </w:rPr>
                  </w:pPr>
                  <w:r w:rsidRPr="00E962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METAS ESTABELECIDAS NO PLANO DE TRABALHO: </w:t>
                  </w:r>
                </w:p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4"/>
                    <w:gridCol w:w="6821"/>
                    <w:gridCol w:w="916"/>
                    <w:gridCol w:w="890"/>
                  </w:tblGrid>
                  <w:tr w:rsidR="00E962CC" w:rsidRPr="00E962CC" w14:paraId="7EF328A0" w14:textId="77777777" w:rsidTr="00D15A3B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2DE190CA" w14:textId="77777777" w:rsidR="00E962CC" w:rsidRPr="00E962CC" w:rsidRDefault="00E962CC" w:rsidP="00E962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E962C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Nº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17C7358" w14:textId="77777777" w:rsidR="00E962CC" w:rsidRPr="00E962CC" w:rsidRDefault="00E962CC" w:rsidP="00E962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E962C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8.1 METAS - BANCO DE ALIMENTOS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E61C844" w14:textId="77777777" w:rsidR="00E962CC" w:rsidRPr="00E962CC" w:rsidRDefault="00E962CC" w:rsidP="00E962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</w:p>
                      <w:p w14:paraId="684CB59D" w14:textId="77777777" w:rsidR="00E962CC" w:rsidRPr="00E962CC" w:rsidRDefault="00E962CC" w:rsidP="00E962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E962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pt-BR"/>
                          </w:rPr>
                          <w:t>MENSAL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61E02ADD" w14:textId="77777777" w:rsidR="00E962CC" w:rsidRPr="00E962CC" w:rsidRDefault="00E962CC" w:rsidP="00E962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</w:p>
                      <w:p w14:paraId="6FD95086" w14:textId="77777777" w:rsidR="00E962CC" w:rsidRPr="00E962CC" w:rsidRDefault="00E962CC" w:rsidP="00E962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E962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pt-BR"/>
                          </w:rPr>
                          <w:t>12 MESES</w:t>
                        </w:r>
                      </w:p>
                    </w:tc>
                  </w:tr>
                  <w:tr w:rsidR="00E962CC" w:rsidRPr="00E962CC" w14:paraId="3A07E451" w14:textId="77777777" w:rsidTr="00D15A3B"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16A7D62" w14:textId="77777777" w:rsidR="00E962CC" w:rsidRPr="00E962CC" w:rsidRDefault="00E962CC" w:rsidP="00E962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E962C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D58EACB" w14:textId="77777777" w:rsidR="00E962CC" w:rsidRPr="00E962CC" w:rsidRDefault="00E962CC" w:rsidP="00E962C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E962C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Manutenção do Banco de alimentos, reparo e manutenção das instalações, bem como o reparo e manutenção dos equipamentos existentes.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73477EA" w14:textId="77777777" w:rsidR="00E962CC" w:rsidRPr="00E962CC" w:rsidRDefault="00E962CC" w:rsidP="00E962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2E923C0" w14:textId="77777777" w:rsidR="00E962CC" w:rsidRPr="00E962CC" w:rsidRDefault="00E962CC" w:rsidP="00E962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</w:p>
                      <w:p w14:paraId="150D4B21" w14:textId="77777777" w:rsidR="00E962CC" w:rsidRPr="00E962CC" w:rsidRDefault="00E962CC" w:rsidP="00E962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E962C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1</w:t>
                        </w:r>
                      </w:p>
                    </w:tc>
                  </w:tr>
                  <w:tr w:rsidR="00E962CC" w:rsidRPr="00E962CC" w14:paraId="4FE5676E" w14:textId="77777777" w:rsidTr="00D15A3B"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BCEBB29" w14:textId="77777777" w:rsidR="00E962CC" w:rsidRPr="00E962CC" w:rsidRDefault="00E962CC" w:rsidP="00E962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E962C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24EEF587" w14:textId="77777777" w:rsidR="00E962CC" w:rsidRPr="00E962CC" w:rsidRDefault="00E962CC" w:rsidP="00E962C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E962C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Contratar e manter equipe técnica qualificada e adequada, necessária para o funcionamento do Banco de Alimentos.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E4E0984" w14:textId="77777777" w:rsidR="00E962CC" w:rsidRPr="00E962CC" w:rsidRDefault="00E962CC" w:rsidP="00E962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2D0061E" w14:textId="77777777" w:rsidR="00E962CC" w:rsidRPr="00E962CC" w:rsidRDefault="00E962CC" w:rsidP="00E962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</w:p>
                      <w:p w14:paraId="5187556F" w14:textId="77777777" w:rsidR="00E962CC" w:rsidRPr="00E962CC" w:rsidRDefault="00E962CC" w:rsidP="00E962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E962C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1</w:t>
                        </w:r>
                      </w:p>
                    </w:tc>
                  </w:tr>
                  <w:tr w:rsidR="00E962CC" w:rsidRPr="00E962CC" w14:paraId="3736D482" w14:textId="77777777" w:rsidTr="00D15A3B">
                    <w:trPr>
                      <w:trHeight w:val="1590"/>
                    </w:trPr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2EBDB437" w14:textId="77777777" w:rsidR="00E962CC" w:rsidRPr="00E962CC" w:rsidRDefault="00E962CC" w:rsidP="00E962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E962C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3EB75FDF" w14:textId="77777777" w:rsidR="00E962CC" w:rsidRPr="00E962CC" w:rsidRDefault="00E962CC" w:rsidP="00E962C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E962C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Executar a gestão do Banco de Alimentos (realizar captação de doadores; estabelecer roteiro de coletas de doações recebidas; recebimento e seleção dos gêneros alimentícios recebidos/ arrecadados por doação; conferência e armazenamento adequado; organização da distribuição a população em situação de vulnerabilidade social e segurança alimentar e nutricional vinculada ao Sistema único de Assistência Social, Instituições sócio assistenciais, Centros infantis Municipais, Defesa Civil e Rede de Proteção Social. </w:t>
                        </w:r>
                      </w:p>
                      <w:p w14:paraId="1BE5C934" w14:textId="77777777" w:rsidR="00E962CC" w:rsidRPr="00E962CC" w:rsidRDefault="00E962CC" w:rsidP="00E962C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E962C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Receber os alimentos adquiridos dos agricultores familiares integrantes do PAA – Programa de Aquisição de Alimentos, conferir, armazenar e distribuir para a Rede de Proteção Social.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964858A" w14:textId="77777777" w:rsidR="00E962CC" w:rsidRPr="00E962CC" w:rsidRDefault="00E962CC" w:rsidP="00E962CC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</w:p>
                      <w:p w14:paraId="0063DB13" w14:textId="77777777" w:rsidR="00E962CC" w:rsidRPr="00E962CC" w:rsidRDefault="00E962CC" w:rsidP="00E962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E962C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1D81683" w14:textId="77777777" w:rsidR="00E962CC" w:rsidRPr="00E962CC" w:rsidRDefault="00E962CC" w:rsidP="00E962CC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</w:p>
                      <w:p w14:paraId="29E45252" w14:textId="77777777" w:rsidR="00E962CC" w:rsidRPr="00E962CC" w:rsidRDefault="00E962CC" w:rsidP="00E962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E962C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12</w:t>
                        </w:r>
                      </w:p>
                    </w:tc>
                  </w:tr>
                  <w:tr w:rsidR="00E962CC" w:rsidRPr="00E962CC" w14:paraId="60C4562E" w14:textId="77777777" w:rsidTr="00D15A3B"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D835E89" w14:textId="77777777" w:rsidR="00E962CC" w:rsidRPr="00E962CC" w:rsidRDefault="00E962CC" w:rsidP="00E962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E962C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3CE8968" w14:textId="77777777" w:rsidR="00E962CC" w:rsidRPr="00E962CC" w:rsidRDefault="00E962CC" w:rsidP="00E962C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E962C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Promover Assistência Educacional junto às entidades assistenciais cadastradas para o correto manuseio, armazenagem e aproveitamento dos alimentos recebidos, por meio da realização de palestras e fornecimento de material gráfico educativo e demais insumos necessários.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657A3A3D" w14:textId="77777777" w:rsidR="00E962CC" w:rsidRPr="00E962CC" w:rsidRDefault="00E962CC" w:rsidP="00E962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</w:p>
                      <w:p w14:paraId="1D191FBD" w14:textId="77777777" w:rsidR="00E962CC" w:rsidRPr="00E962CC" w:rsidRDefault="00E962CC" w:rsidP="00E962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E962C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67E34683" w14:textId="77777777" w:rsidR="00E962CC" w:rsidRPr="00E962CC" w:rsidRDefault="00E962CC" w:rsidP="00E962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</w:p>
                      <w:p w14:paraId="1514F9EB" w14:textId="77777777" w:rsidR="00E962CC" w:rsidRPr="00E962CC" w:rsidRDefault="00E962CC" w:rsidP="00E962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E962C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12</w:t>
                        </w:r>
                      </w:p>
                    </w:tc>
                  </w:tr>
                  <w:tr w:rsidR="00E962CC" w:rsidRPr="00E962CC" w14:paraId="4D6F4A67" w14:textId="77777777" w:rsidTr="00D15A3B"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672B0A2F" w14:textId="77777777" w:rsidR="00E962CC" w:rsidRPr="00E962CC" w:rsidRDefault="00E962CC" w:rsidP="00E962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E962C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932A75B" w14:textId="77777777" w:rsidR="00E962CC" w:rsidRPr="00E962CC" w:rsidRDefault="00E962CC" w:rsidP="00E962C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E962C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Contribuir para a efetivação da Política Pública de Segurança Alimentar e Nutricional Sustentável do Município, por meio da ampliação do debate sobre as questões relativas à Política Pública de Segurança Alimentar e Nutricional Sustentável do Município, junto aos parceiros e colaboradores em especial as empresas produtoras e distribuidoras de alimentos.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274B38AF" w14:textId="77777777" w:rsidR="00E962CC" w:rsidRPr="00E962CC" w:rsidRDefault="00E962CC" w:rsidP="00E962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BCA5756" w14:textId="77777777" w:rsidR="00E962CC" w:rsidRPr="00E962CC" w:rsidRDefault="00E962CC" w:rsidP="00E962CC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</w:p>
                      <w:p w14:paraId="6C8535D6" w14:textId="77777777" w:rsidR="00E962CC" w:rsidRPr="00E962CC" w:rsidRDefault="00E962CC" w:rsidP="00E962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E962C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1</w:t>
                        </w:r>
                      </w:p>
                    </w:tc>
                  </w:tr>
                  <w:tr w:rsidR="00E962CC" w:rsidRPr="00E962CC" w14:paraId="34513BF6" w14:textId="77777777" w:rsidTr="00D15A3B"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1862E67" w14:textId="77777777" w:rsidR="00E962CC" w:rsidRPr="00E962CC" w:rsidRDefault="00E962CC" w:rsidP="00E962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E962C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3AF0F37" w14:textId="77777777" w:rsidR="00E962CC" w:rsidRPr="00E962CC" w:rsidRDefault="00E962CC" w:rsidP="00E962C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E962C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Fortalecer a atuação do Banco de Alimentos na captação, distribuição e descarte sustentável, reduzindo o desperdício e os custos.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DE79D19" w14:textId="77777777" w:rsidR="00E962CC" w:rsidRPr="00E962CC" w:rsidRDefault="00E962CC" w:rsidP="00E962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</w:p>
                      <w:p w14:paraId="3982CC68" w14:textId="77777777" w:rsidR="00E962CC" w:rsidRPr="00E962CC" w:rsidRDefault="00E962CC" w:rsidP="00E962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E962C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69E8833A" w14:textId="77777777" w:rsidR="00E962CC" w:rsidRPr="00E962CC" w:rsidRDefault="00E962CC" w:rsidP="00E962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</w:p>
                      <w:p w14:paraId="17FF32EC" w14:textId="77777777" w:rsidR="00E962CC" w:rsidRPr="00E962CC" w:rsidRDefault="00E962CC" w:rsidP="00E962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E962C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12</w:t>
                        </w:r>
                      </w:p>
                    </w:tc>
                  </w:tr>
                  <w:tr w:rsidR="00E962CC" w:rsidRPr="00E962CC" w14:paraId="7FBF3A19" w14:textId="77777777" w:rsidTr="00D15A3B"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2B7616FF" w14:textId="77777777" w:rsidR="00E962CC" w:rsidRPr="00E962CC" w:rsidRDefault="00E962CC" w:rsidP="00E962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E962C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6C5D0B2D" w14:textId="77777777" w:rsidR="00E962CC" w:rsidRPr="00E962CC" w:rsidRDefault="00E962CC" w:rsidP="00E962C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E962C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Contribuir com o debate visando a atualização e aprimoramento da legislação municipal de segurança alimentar nutricional sustentável no município junto ao Conselho Municipal de Segurança Alimentar. </w:t>
                        </w:r>
                      </w:p>
                      <w:p w14:paraId="4882B5AF" w14:textId="77777777" w:rsidR="00E962CC" w:rsidRPr="00E962CC" w:rsidRDefault="00E962CC" w:rsidP="00E962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980C99F" w14:textId="77777777" w:rsidR="00E962CC" w:rsidRPr="00E962CC" w:rsidRDefault="00E962CC" w:rsidP="00E962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</w:p>
                      <w:p w14:paraId="3CC3CACE" w14:textId="77777777" w:rsidR="00E962CC" w:rsidRPr="00E962CC" w:rsidRDefault="00E962CC" w:rsidP="00E962C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E962C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pt-BR"/>
                          </w:rPr>
                          <w:t>Bimestral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3E4805D8" w14:textId="77777777" w:rsidR="00E962CC" w:rsidRPr="00E962CC" w:rsidRDefault="00E962CC" w:rsidP="00E962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</w:p>
                      <w:p w14:paraId="6C151478" w14:textId="77777777" w:rsidR="00E962CC" w:rsidRPr="00E962CC" w:rsidRDefault="00E962CC" w:rsidP="00E962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E962C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6</w:t>
                        </w:r>
                      </w:p>
                    </w:tc>
                  </w:tr>
                  <w:tr w:rsidR="00E962CC" w:rsidRPr="00E962CC" w14:paraId="487D1F8C" w14:textId="77777777" w:rsidTr="00D15A3B"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624D0AF" w14:textId="77777777" w:rsidR="00E962CC" w:rsidRPr="00E962CC" w:rsidRDefault="00E962CC" w:rsidP="00E962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</w:pPr>
                        <w:r w:rsidRPr="00E962C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Nº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D66B04D" w14:textId="77777777" w:rsidR="00E962CC" w:rsidRPr="00E962CC" w:rsidRDefault="00E962CC" w:rsidP="00E962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</w:pPr>
                        <w:r w:rsidRPr="00E962C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8.2 METAS – CMAUF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78654EF" w14:textId="77777777" w:rsidR="00E962CC" w:rsidRPr="00E962CC" w:rsidRDefault="00E962CC" w:rsidP="00E962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 w:rsidRPr="00E962CC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  <w:t>MENSAL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775424B" w14:textId="77777777" w:rsidR="00E962CC" w:rsidRPr="00E962CC" w:rsidRDefault="00E962CC" w:rsidP="00E962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auto"/>
                            <w:sz w:val="16"/>
                            <w:szCs w:val="16"/>
                            <w:lang w:eastAsia="pt-BR"/>
                          </w:rPr>
                        </w:pPr>
                        <w:r w:rsidRPr="00E962CC">
                          <w:rPr>
                            <w:rFonts w:ascii="Times New Roman" w:eastAsia="Times New Roman" w:hAnsi="Times New Roman" w:cs="Times New Roman"/>
                            <w:color w:val="auto"/>
                            <w:sz w:val="16"/>
                            <w:szCs w:val="16"/>
                            <w:lang w:eastAsia="pt-BR"/>
                          </w:rPr>
                          <w:t>12 MESES</w:t>
                        </w:r>
                      </w:p>
                    </w:tc>
                  </w:tr>
                  <w:tr w:rsidR="00E962CC" w:rsidRPr="00E962CC" w14:paraId="1D2FD79D" w14:textId="77777777" w:rsidTr="00D15A3B"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33011B5" w14:textId="77777777" w:rsidR="00E962CC" w:rsidRPr="00E962CC" w:rsidRDefault="00E962CC" w:rsidP="00E962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E962C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66240A0B" w14:textId="77777777" w:rsidR="00E962CC" w:rsidRPr="00E962CC" w:rsidRDefault="00E962CC" w:rsidP="00E962C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E962C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Manter o CMAUF por meio de reparo e manutenção dos equipamentos.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FA2382B" w14:textId="77777777" w:rsidR="00E962CC" w:rsidRPr="00E962CC" w:rsidRDefault="00E962CC" w:rsidP="00E962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E962C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D5190E0" w14:textId="77777777" w:rsidR="00E962CC" w:rsidRPr="00E962CC" w:rsidRDefault="00E962CC" w:rsidP="00E962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  <w:tr w:rsidR="00E962CC" w:rsidRPr="00E962CC" w14:paraId="55CFC400" w14:textId="77777777" w:rsidTr="00D15A3B"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F6F6DA3" w14:textId="77777777" w:rsidR="00E962CC" w:rsidRPr="00E962CC" w:rsidRDefault="00E962CC" w:rsidP="00E962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E962C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0CDEA9F" w14:textId="77777777" w:rsidR="00E962CC" w:rsidRPr="00E962CC" w:rsidRDefault="00E962CC" w:rsidP="00E962C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E962C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Produzir mudas para cultivo de canteiros na sede CMAUF, visando a distribuição e produção de hortas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6AE9885" w14:textId="77777777" w:rsidR="00E962CC" w:rsidRPr="00E962CC" w:rsidRDefault="00E962CC" w:rsidP="00E962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E962C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8000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231E2074" w14:textId="77777777" w:rsidR="00E962CC" w:rsidRPr="00E962CC" w:rsidRDefault="00E962CC" w:rsidP="00E962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E962C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96.000</w:t>
                        </w:r>
                      </w:p>
                    </w:tc>
                  </w:tr>
                  <w:tr w:rsidR="00E962CC" w:rsidRPr="00E962CC" w14:paraId="341D4E51" w14:textId="77777777" w:rsidTr="00D15A3B"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E9F273E" w14:textId="77777777" w:rsidR="00E962CC" w:rsidRPr="00E962CC" w:rsidRDefault="00E962CC" w:rsidP="00E962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E962C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AB136EF" w14:textId="77777777" w:rsidR="00E962CC" w:rsidRPr="00E962CC" w:rsidRDefault="00E962CC" w:rsidP="00E962C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E962C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Implantação de hortas em escolas Municipais e hortas comunitárias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B955E9E" w14:textId="77777777" w:rsidR="00E962CC" w:rsidRPr="00E962CC" w:rsidRDefault="00E962CC" w:rsidP="00E962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E962C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C5BAD8A" w14:textId="77777777" w:rsidR="00E962CC" w:rsidRPr="00E962CC" w:rsidRDefault="00E962CC" w:rsidP="00E962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E962C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60</w:t>
                        </w:r>
                      </w:p>
                    </w:tc>
                  </w:tr>
                  <w:tr w:rsidR="00E962CC" w:rsidRPr="00E962CC" w14:paraId="668C83D2" w14:textId="77777777" w:rsidTr="00D15A3B"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63524254" w14:textId="77777777" w:rsidR="00E962CC" w:rsidRPr="00E962CC" w:rsidRDefault="00E962CC" w:rsidP="00E962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E962C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lastRenderedPageBreak/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65C7869A" w14:textId="77777777" w:rsidR="00E962CC" w:rsidRPr="00E962CC" w:rsidRDefault="00E962CC" w:rsidP="00E962C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E962C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Integração do CMAUF ao Sistema Municipal de Segurança Alimentar e Nutricional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3283A5FA" w14:textId="77777777" w:rsidR="00E962CC" w:rsidRPr="00E962CC" w:rsidRDefault="00E962CC" w:rsidP="00E962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F832E19" w14:textId="77777777" w:rsidR="00E962CC" w:rsidRPr="00E962CC" w:rsidRDefault="00E962CC" w:rsidP="00E962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E962C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1</w:t>
                        </w:r>
                      </w:p>
                    </w:tc>
                  </w:tr>
                  <w:tr w:rsidR="00E962CC" w:rsidRPr="00E962CC" w14:paraId="77E2AD3E" w14:textId="77777777" w:rsidTr="00D15A3B"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37A9EA2E" w14:textId="77777777" w:rsidR="00E962CC" w:rsidRPr="00E962CC" w:rsidRDefault="00E962CC" w:rsidP="00E962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E962C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C89A6DA" w14:textId="77777777" w:rsidR="00E962CC" w:rsidRPr="00E962CC" w:rsidRDefault="00E962CC" w:rsidP="00E962C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E962C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Integração do CMAUF ao Sistema Municipal de Segurança Alimentar e Nutricional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7D2BF42" w14:textId="77777777" w:rsidR="00E962CC" w:rsidRPr="00E962CC" w:rsidRDefault="00E962CC" w:rsidP="00E962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</w:p>
                      <w:p w14:paraId="0AFFF416" w14:textId="77777777" w:rsidR="00E962CC" w:rsidRPr="00E962CC" w:rsidRDefault="00E962CC" w:rsidP="00E962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E962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pt-BR"/>
                          </w:rPr>
                          <w:t>Semestral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843B0CF" w14:textId="77777777" w:rsidR="00E962CC" w:rsidRPr="00E962CC" w:rsidRDefault="00E962CC" w:rsidP="00E962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pt-BR"/>
                          </w:rPr>
                        </w:pPr>
                        <w:r w:rsidRPr="00E962C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1</w:t>
                        </w:r>
                      </w:p>
                    </w:tc>
                  </w:tr>
                </w:tbl>
                <w:p w14:paraId="4E1D1EA1" w14:textId="77777777" w:rsidR="00E962CC" w:rsidRPr="00E962CC" w:rsidRDefault="00E962CC" w:rsidP="00E962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0610C017" w14:textId="3834E13C" w:rsidR="00E962CC" w:rsidRDefault="00E96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0523" w14:paraId="6C5C0BA2" w14:textId="77777777" w:rsidTr="00EE16F7">
        <w:trPr>
          <w:trHeight w:val="23"/>
        </w:trPr>
        <w:tc>
          <w:tcPr>
            <w:tcW w:w="949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14:paraId="15229FE0" w14:textId="77777777" w:rsidR="00190523" w:rsidRDefault="00D15A3B" w:rsidP="003A3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PÚBLICO ALVO:  População em situação de vulnerabilidade social, insegurança alimentar e nutricional vinculadas ao Sistema Único de Assistência Social e Instituições Públicas e/ou Privadas caracterizadas como Prestadoras de Serviços de Assistência Social, de Proteção e Defesa Civil, Unidades de Ensino, Órgãos de Justiça, Saúde e demais Unidades de Alimentação e Nutrição, sempre referenciados, pelos Centros de Referências da Assistência Social – CRAS e Centro de Referências Especializados da Assistência Social – CREAS</w:t>
            </w:r>
          </w:p>
        </w:tc>
      </w:tr>
      <w:tr w:rsidR="00190523" w14:paraId="3A6C8CA1" w14:textId="77777777" w:rsidTr="00EE16F7">
        <w:trPr>
          <w:trHeight w:val="23"/>
        </w:trPr>
        <w:tc>
          <w:tcPr>
            <w:tcW w:w="9498" w:type="dxa"/>
            <w:gridSpan w:val="7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14:paraId="22373157" w14:textId="77777777" w:rsidR="00190523" w:rsidRDefault="00D15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II – ANÁLISE DAS ATIVIDADES</w:t>
            </w:r>
          </w:p>
        </w:tc>
      </w:tr>
      <w:tr w:rsidR="00190523" w14:paraId="6F66AF34" w14:textId="77777777" w:rsidTr="00EE16F7">
        <w:trPr>
          <w:trHeight w:val="5094"/>
        </w:trPr>
        <w:tc>
          <w:tcPr>
            <w:tcW w:w="949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14:paraId="715BD4E7" w14:textId="62FA3E05" w:rsidR="00190523" w:rsidRDefault="00D15A3B" w:rsidP="003A3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Analisadas as prestações de contas do mês de fevereiro e março que não chegaram em tempo para entrarem no primeiro relatório trimestral de 2021, foram analisadas neste relatório. </w:t>
            </w:r>
            <w:r w:rsidR="003A3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pós análise, foram identificadas algumas situações nas quais foram pedidos a OSC alguns esclarecimentos. </w:t>
            </w:r>
          </w:p>
          <w:p w14:paraId="30DF2C07" w14:textId="77777777" w:rsidR="00F50B20" w:rsidRDefault="00F50B20" w:rsidP="003A3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6B0388A4" w14:textId="4250CD42" w:rsidR="00190523" w:rsidRDefault="00D15A3B" w:rsidP="003A3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Notificação 004/2021</w:t>
            </w:r>
            <w:r w:rsidR="00D35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(ANEXO I)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tem como objetivo o esclarecimento das notas fiscais 46/47/48 da empresa Pães e Algo mais do mês de dezembro, no valor de R$ 2.727,03 referentes a produtos para lanches. A justificativa da OSC em seu ofício 161/2021</w:t>
            </w:r>
            <w:r w:rsidR="00D35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(ANEXO II),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é que atendia as solicitações da Secretaria de Desenvolvimento Social e da Superintendência de Segurança Alimentar da Gestão anterior, mas não comprovou tais solicitações.  Porém esses valores continuam entrando na prestação de contas de fevereiro/março e abril. Na prestação de contas do mês de maio os valores foram corrigidos correspondendo aos produtos realmente e justificadamente ofertados aos servidores do banco de alimentos no café da manhã e tarde.</w:t>
            </w:r>
          </w:p>
          <w:p w14:paraId="73E253B7" w14:textId="77777777" w:rsidR="00F50B20" w:rsidRDefault="00F50B20" w:rsidP="003A3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019DFCFC" w14:textId="4CB2788F" w:rsidR="00190523" w:rsidRDefault="00D15A3B" w:rsidP="003A3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 partir do dia 16/04/2021 foi publicado o Segundo Termo de Apostilamento do Terceiro Termo Aditivo ao Termo de Colaboração nº 003/2018 </w:t>
            </w:r>
            <w:r w:rsidR="00D35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(ANEXO III)</w:t>
            </w:r>
            <w:r w:rsidR="00F7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 objetivo de adequar ao plano de trabalho Metas e Etapas conforme abaixo disposto:</w:t>
            </w:r>
          </w:p>
          <w:p w14:paraId="75C7E122" w14:textId="77777777" w:rsidR="00F50B20" w:rsidRDefault="00F50B20" w:rsidP="003A3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tbl>
            <w:tblPr>
              <w:tblW w:w="8268" w:type="dxa"/>
              <w:tblBorders>
                <w:top w:val="dotted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left w:w="63" w:type="dxa"/>
              </w:tblCellMar>
              <w:tblLook w:val="04A0" w:firstRow="1" w:lastRow="0" w:firstColumn="1" w:lastColumn="0" w:noHBand="0" w:noVBand="1"/>
            </w:tblPr>
            <w:tblGrid>
              <w:gridCol w:w="8268"/>
            </w:tblGrid>
            <w:tr w:rsidR="00190523" w14:paraId="0934ECB3" w14:textId="77777777">
              <w:trPr>
                <w:trHeight w:val="23"/>
              </w:trPr>
              <w:tc>
                <w:tcPr>
                  <w:tcW w:w="8268" w:type="dxa"/>
                  <w:tcBorders>
                    <w:top w:val="dotted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63" w:type="dxa"/>
                  </w:tcMar>
                  <w:vAlign w:val="center"/>
                </w:tcPr>
                <w:p w14:paraId="24FEF756" w14:textId="77777777" w:rsidR="00190523" w:rsidRDefault="00D15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METAS ESTABELECIDAS NO PLANO DE TRABALHO: </w:t>
                  </w:r>
                </w:p>
                <w:tbl>
                  <w:tblPr>
                    <w:tblW w:w="8041" w:type="dxa"/>
                    <w:tblBorders>
                      <w:top w:val="single" w:sz="4" w:space="0" w:color="000001"/>
                      <w:left w:val="single" w:sz="4" w:space="0" w:color="000001"/>
                      <w:bottom w:val="single" w:sz="4" w:space="0" w:color="000001"/>
                      <w:right w:val="single" w:sz="4" w:space="0" w:color="000001"/>
                      <w:insideH w:val="single" w:sz="4" w:space="0" w:color="000001"/>
                      <w:insideV w:val="single" w:sz="4" w:space="0" w:color="000001"/>
                    </w:tblBorders>
                    <w:tblCellMar>
                      <w:left w:w="6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3"/>
                    <w:gridCol w:w="5310"/>
                    <w:gridCol w:w="1345"/>
                    <w:gridCol w:w="923"/>
                  </w:tblGrid>
                  <w:tr w:rsidR="00190523" w14:paraId="3CE43075" w14:textId="77777777">
                    <w:trPr>
                      <w:trHeight w:val="300"/>
                    </w:trPr>
                    <w:tc>
                      <w:tcPr>
                        <w:tcW w:w="46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63" w:type="dxa"/>
                        </w:tcMar>
                      </w:tcPr>
                      <w:p w14:paraId="64636307" w14:textId="77777777" w:rsidR="00190523" w:rsidRDefault="00D15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Nº</w:t>
                        </w:r>
                      </w:p>
                    </w:tc>
                    <w:tc>
                      <w:tcPr>
                        <w:tcW w:w="530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63" w:type="dxa"/>
                        </w:tcMar>
                      </w:tcPr>
                      <w:p w14:paraId="53DADF24" w14:textId="77777777" w:rsidR="00190523" w:rsidRDefault="00D15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8.1 METAS - BANCO DE ALIMENTOS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63" w:type="dxa"/>
                        </w:tcMar>
                      </w:tcPr>
                      <w:p w14:paraId="0EAF5746" w14:textId="77777777" w:rsidR="00190523" w:rsidRDefault="001905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  <w:p w14:paraId="77B3E12F" w14:textId="77777777" w:rsidR="00190523" w:rsidRDefault="00D15A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UNID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63" w:type="dxa"/>
                        </w:tcMar>
                      </w:tcPr>
                      <w:p w14:paraId="4AD2B039" w14:textId="77777777" w:rsidR="00190523" w:rsidRDefault="001905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  <w:p w14:paraId="0FBF6722" w14:textId="77777777" w:rsidR="00190523" w:rsidRDefault="00D15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pt-BR"/>
                          </w:rPr>
                          <w:t>12 MESES</w:t>
                        </w:r>
                      </w:p>
                    </w:tc>
                  </w:tr>
                  <w:tr w:rsidR="00190523" w14:paraId="18E8D5D3" w14:textId="77777777">
                    <w:tc>
                      <w:tcPr>
                        <w:tcW w:w="46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63" w:type="dxa"/>
                        </w:tcMar>
                      </w:tcPr>
                      <w:p w14:paraId="1923DFAF" w14:textId="77777777" w:rsidR="00190523" w:rsidRDefault="00D15A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1</w:t>
                        </w:r>
                      </w:p>
                    </w:tc>
                    <w:tc>
                      <w:tcPr>
                        <w:tcW w:w="530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63" w:type="dxa"/>
                        </w:tcMar>
                      </w:tcPr>
                      <w:p w14:paraId="1048F4A0" w14:textId="77777777" w:rsidR="00190523" w:rsidRDefault="00D15A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Manutenção do Banco de alimentos, reparo e manutenção das instalações, bem como o reparo e manutenção dos equipamentos existentes.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63" w:type="dxa"/>
                        </w:tcMar>
                      </w:tcPr>
                      <w:p w14:paraId="59DD4C81" w14:textId="77777777" w:rsidR="00190523" w:rsidRDefault="00D15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período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63" w:type="dxa"/>
                        </w:tcMar>
                      </w:tcPr>
                      <w:p w14:paraId="19CCDB6A" w14:textId="77777777" w:rsidR="00190523" w:rsidRDefault="001905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  <w:p w14:paraId="630A3039" w14:textId="77777777" w:rsidR="00190523" w:rsidRDefault="00D15A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4</w:t>
                        </w:r>
                      </w:p>
                    </w:tc>
                  </w:tr>
                  <w:tr w:rsidR="00190523" w14:paraId="5EA4B66F" w14:textId="77777777">
                    <w:tc>
                      <w:tcPr>
                        <w:tcW w:w="46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63" w:type="dxa"/>
                        </w:tcMar>
                      </w:tcPr>
                      <w:p w14:paraId="375FAE55" w14:textId="77777777" w:rsidR="00190523" w:rsidRDefault="00D15A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2</w:t>
                        </w:r>
                      </w:p>
                    </w:tc>
                    <w:tc>
                      <w:tcPr>
                        <w:tcW w:w="530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63" w:type="dxa"/>
                        </w:tcMar>
                      </w:tcPr>
                      <w:p w14:paraId="6CAFD2EF" w14:textId="77777777" w:rsidR="00190523" w:rsidRDefault="00D15A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bookmarkStart w:id="0" w:name="__DdeLink__1810_3109798493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Contratar e manter equipe técnica qualificada e adequada, necessária para o funcionamento do Banco de Alimentos</w:t>
                        </w:r>
                        <w:bookmarkEnd w:id="0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.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63" w:type="dxa"/>
                        </w:tcMar>
                      </w:tcPr>
                      <w:p w14:paraId="303C15C8" w14:textId="77777777" w:rsidR="00190523" w:rsidRDefault="00D15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período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63" w:type="dxa"/>
                        </w:tcMar>
                      </w:tcPr>
                      <w:p w14:paraId="0C1C7659" w14:textId="77777777" w:rsidR="00190523" w:rsidRDefault="001905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  <w:p w14:paraId="3AF4DBE5" w14:textId="77777777" w:rsidR="00190523" w:rsidRDefault="00D15A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4</w:t>
                        </w:r>
                      </w:p>
                    </w:tc>
                  </w:tr>
                  <w:tr w:rsidR="00190523" w14:paraId="3AA419F5" w14:textId="77777777">
                    <w:trPr>
                      <w:trHeight w:val="1590"/>
                    </w:trPr>
                    <w:tc>
                      <w:tcPr>
                        <w:tcW w:w="46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63" w:type="dxa"/>
                        </w:tcMar>
                      </w:tcPr>
                      <w:p w14:paraId="6FF79CC8" w14:textId="77777777" w:rsidR="00190523" w:rsidRDefault="00D15A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3</w:t>
                        </w:r>
                      </w:p>
                    </w:tc>
                    <w:tc>
                      <w:tcPr>
                        <w:tcW w:w="530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63" w:type="dxa"/>
                        </w:tcMar>
                      </w:tcPr>
                      <w:p w14:paraId="0946AA68" w14:textId="77777777" w:rsidR="00190523" w:rsidRDefault="00D15A3B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Executar a gestão do Banco de Alimentos (realizar captação de doadores; estabelecer roteiro de coletas de doações recebidas; recebimento e seleção dos gêneros alimentícios recebidos/ arrecadados por doação; conferência e armazenamento adequado; organização da distribuição a população em situação de vulnerabilidade social e segurança alimentar e nutricional vinculada ao Sistema único de Assistência Social, Instituições sócio assistenciais, Centros infantis Municipais, Defesa Civil e Rede de Proteção Social.</w:t>
                        </w:r>
                      </w:p>
                      <w:p w14:paraId="77041418" w14:textId="77777777" w:rsidR="00190523" w:rsidRDefault="00D15A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 xml:space="preserve">Receber os alimentos adquiridos dos agricultores familiares integrantes do PAA – Programa de Aquisição de Alimentos, conferir, armazenar e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lastRenderedPageBreak/>
                          <w:t>distribuir para a Rede de Proteção Social.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63" w:type="dxa"/>
                        </w:tcMar>
                      </w:tcPr>
                      <w:p w14:paraId="7283E563" w14:textId="77777777" w:rsidR="00190523" w:rsidRDefault="00D15A3B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lastRenderedPageBreak/>
                          <w:t>período</w:t>
                        </w:r>
                      </w:p>
                      <w:p w14:paraId="4903ECCB" w14:textId="77777777" w:rsidR="00190523" w:rsidRDefault="001905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92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63" w:type="dxa"/>
                        </w:tcMar>
                      </w:tcPr>
                      <w:p w14:paraId="369FFBE4" w14:textId="77777777" w:rsidR="00190523" w:rsidRDefault="00190523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  <w:p w14:paraId="328F32FE" w14:textId="77777777" w:rsidR="00190523" w:rsidRDefault="00D15A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4</w:t>
                        </w:r>
                      </w:p>
                    </w:tc>
                  </w:tr>
                  <w:tr w:rsidR="00190523" w14:paraId="5DE176C9" w14:textId="77777777">
                    <w:tc>
                      <w:tcPr>
                        <w:tcW w:w="46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63" w:type="dxa"/>
                        </w:tcMar>
                      </w:tcPr>
                      <w:p w14:paraId="4484A41F" w14:textId="77777777" w:rsidR="00190523" w:rsidRDefault="00D15A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4</w:t>
                        </w:r>
                      </w:p>
                    </w:tc>
                    <w:tc>
                      <w:tcPr>
                        <w:tcW w:w="530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63" w:type="dxa"/>
                        </w:tcMar>
                      </w:tcPr>
                      <w:p w14:paraId="2F99041E" w14:textId="77777777" w:rsidR="00190523" w:rsidRDefault="00D15A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Promover Assistência Educacional junto às entidades assistenciais cadastradas para o correto manuseio, armazenagem e aproveitamento dos alimentos recebidos, por meio da realização de palestras e fornecimento de material gráfico educativo e demais insumos necessários.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63" w:type="dxa"/>
                        </w:tcMar>
                      </w:tcPr>
                      <w:p w14:paraId="1C3FB7FC" w14:textId="77777777" w:rsidR="00190523" w:rsidRDefault="001905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  <w:p w14:paraId="53820428" w14:textId="77777777" w:rsidR="00190523" w:rsidRDefault="00D15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período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63" w:type="dxa"/>
                        </w:tcMar>
                      </w:tcPr>
                      <w:p w14:paraId="3DE6428E" w14:textId="77777777" w:rsidR="00190523" w:rsidRDefault="001905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  <w:p w14:paraId="45941B20" w14:textId="77777777" w:rsidR="00190523" w:rsidRDefault="00D15A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4</w:t>
                        </w:r>
                      </w:p>
                    </w:tc>
                  </w:tr>
                  <w:tr w:rsidR="00190523" w14:paraId="42CE5CA8" w14:textId="77777777">
                    <w:tc>
                      <w:tcPr>
                        <w:tcW w:w="46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63" w:type="dxa"/>
                        </w:tcMar>
                      </w:tcPr>
                      <w:p w14:paraId="2D96E6E5" w14:textId="77777777" w:rsidR="00190523" w:rsidRDefault="00D15A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5</w:t>
                        </w:r>
                      </w:p>
                    </w:tc>
                    <w:tc>
                      <w:tcPr>
                        <w:tcW w:w="530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63" w:type="dxa"/>
                        </w:tcMar>
                      </w:tcPr>
                      <w:p w14:paraId="1124ABEC" w14:textId="77777777" w:rsidR="00190523" w:rsidRDefault="00D15A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Fortalecer a atuação do Banco de Alimentos na captação, distribuição e descarte sustentável, reduzindo o desperdício e os custos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63" w:type="dxa"/>
                        </w:tcMar>
                      </w:tcPr>
                      <w:p w14:paraId="46E43036" w14:textId="77777777" w:rsidR="00190523" w:rsidRDefault="00D15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período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63" w:type="dxa"/>
                        </w:tcMar>
                      </w:tcPr>
                      <w:p w14:paraId="3B1A594A" w14:textId="77777777" w:rsidR="00190523" w:rsidRDefault="00190523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  <w:p w14:paraId="7CE04545" w14:textId="77777777" w:rsidR="00190523" w:rsidRDefault="00D15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     4</w:t>
                        </w:r>
                      </w:p>
                    </w:tc>
                  </w:tr>
                  <w:tr w:rsidR="00190523" w14:paraId="5C72C2B5" w14:textId="77777777">
                    <w:tc>
                      <w:tcPr>
                        <w:tcW w:w="46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63" w:type="dxa"/>
                        </w:tcMar>
                      </w:tcPr>
                      <w:p w14:paraId="01C564CA" w14:textId="77777777" w:rsidR="00190523" w:rsidRDefault="00D15A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Nº</w:t>
                        </w:r>
                      </w:p>
                    </w:tc>
                    <w:tc>
                      <w:tcPr>
                        <w:tcW w:w="530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63" w:type="dxa"/>
                        </w:tcMar>
                      </w:tcPr>
                      <w:p w14:paraId="0CB83F00" w14:textId="77777777" w:rsidR="00190523" w:rsidRDefault="00D15A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8.2 METAS – CMAUF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63" w:type="dxa"/>
                        </w:tcMar>
                      </w:tcPr>
                      <w:p w14:paraId="13559D86" w14:textId="77777777" w:rsidR="00190523" w:rsidRDefault="00D15A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pt-BR"/>
                          </w:rPr>
                          <w:t>UNIDADE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63" w:type="dxa"/>
                        </w:tcMar>
                      </w:tcPr>
                      <w:p w14:paraId="5688E2D4" w14:textId="77777777" w:rsidR="00190523" w:rsidRDefault="00D15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pt-BR"/>
                          </w:rPr>
                          <w:t>MÊS/QTD</w:t>
                        </w:r>
                      </w:p>
                    </w:tc>
                  </w:tr>
                  <w:tr w:rsidR="00190523" w14:paraId="27097560" w14:textId="77777777">
                    <w:tc>
                      <w:tcPr>
                        <w:tcW w:w="46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63" w:type="dxa"/>
                        </w:tcMar>
                      </w:tcPr>
                      <w:p w14:paraId="39A47A43" w14:textId="77777777" w:rsidR="00190523" w:rsidRDefault="00D15A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1</w:t>
                        </w:r>
                      </w:p>
                    </w:tc>
                    <w:tc>
                      <w:tcPr>
                        <w:tcW w:w="530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63" w:type="dxa"/>
                        </w:tcMar>
                      </w:tcPr>
                      <w:p w14:paraId="75F33461" w14:textId="77777777" w:rsidR="00190523" w:rsidRDefault="00D15A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Manter o CMAUF por meio de reparo e manutenção dos equipamentos. (período de parceria)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63" w:type="dxa"/>
                        </w:tcMar>
                      </w:tcPr>
                      <w:p w14:paraId="0E2D577D" w14:textId="77777777" w:rsidR="00190523" w:rsidRDefault="00D15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período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63" w:type="dxa"/>
                        </w:tcMar>
                      </w:tcPr>
                      <w:p w14:paraId="7C821FC3" w14:textId="77777777" w:rsidR="00190523" w:rsidRDefault="00D15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 xml:space="preserve">      4</w:t>
                        </w:r>
                      </w:p>
                    </w:tc>
                  </w:tr>
                  <w:tr w:rsidR="00190523" w14:paraId="746A4B40" w14:textId="77777777">
                    <w:tc>
                      <w:tcPr>
                        <w:tcW w:w="46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63" w:type="dxa"/>
                        </w:tcMar>
                      </w:tcPr>
                      <w:p w14:paraId="30E8AF54" w14:textId="77777777" w:rsidR="00190523" w:rsidRDefault="00D15A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2</w:t>
                        </w:r>
                      </w:p>
                    </w:tc>
                    <w:tc>
                      <w:tcPr>
                        <w:tcW w:w="530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63" w:type="dxa"/>
                        </w:tcMar>
                      </w:tcPr>
                      <w:p w14:paraId="699AFFFB" w14:textId="77777777" w:rsidR="00190523" w:rsidRDefault="00D15A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Assistência técnicas para unidades produtivas institucionais e comunitárias (atender a 8 unidades no período)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63" w:type="dxa"/>
                        </w:tcMar>
                      </w:tcPr>
                      <w:p w14:paraId="7A5B318C" w14:textId="77777777" w:rsidR="00190523" w:rsidRDefault="00D15A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Unidades produtivas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63" w:type="dxa"/>
                        </w:tcMar>
                      </w:tcPr>
                      <w:p w14:paraId="1788C13F" w14:textId="77777777" w:rsidR="00190523" w:rsidRDefault="00D15A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2</w:t>
                        </w:r>
                      </w:p>
                    </w:tc>
                  </w:tr>
                  <w:tr w:rsidR="00190523" w14:paraId="1143E429" w14:textId="77777777">
                    <w:tc>
                      <w:tcPr>
                        <w:tcW w:w="46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63" w:type="dxa"/>
                        </w:tcMar>
                      </w:tcPr>
                      <w:p w14:paraId="2CD5CD63" w14:textId="77777777" w:rsidR="00190523" w:rsidRDefault="00D15A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3</w:t>
                        </w:r>
                      </w:p>
                    </w:tc>
                    <w:tc>
                      <w:tcPr>
                        <w:tcW w:w="530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63" w:type="dxa"/>
                        </w:tcMar>
                      </w:tcPr>
                      <w:p w14:paraId="2135219D" w14:textId="77777777" w:rsidR="00190523" w:rsidRDefault="00D15A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pt-BR"/>
                          </w:rPr>
                          <w:t>Produzir mudas para fomentar unidades produtivas comunitárias e institucionais, produção de 8000 mudas no período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63" w:type="dxa"/>
                        </w:tcMar>
                      </w:tcPr>
                      <w:p w14:paraId="0E5744ED" w14:textId="77777777" w:rsidR="00190523" w:rsidRDefault="00D15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mudas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63" w:type="dxa"/>
                        </w:tcMar>
                      </w:tcPr>
                      <w:p w14:paraId="44FBF71D" w14:textId="77777777" w:rsidR="00190523" w:rsidRDefault="00D15A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2000</w:t>
                        </w:r>
                      </w:p>
                    </w:tc>
                  </w:tr>
                </w:tbl>
                <w:p w14:paraId="7494BD73" w14:textId="77777777" w:rsidR="00190523" w:rsidRDefault="00190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3A08FF6E" w14:textId="77777777" w:rsidR="00190523" w:rsidRDefault="00190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063BE52C" w14:textId="77777777" w:rsidR="00190523" w:rsidRDefault="00D15A3B" w:rsidP="003A3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METAS ALCANÇADAS: BANCO DE ALIMENTOS</w:t>
            </w:r>
          </w:p>
          <w:p w14:paraId="42D38407" w14:textId="77777777" w:rsidR="00190523" w:rsidRDefault="00D15A3B" w:rsidP="003A347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Meta 1- As solicitações feitas foram atendidas;</w:t>
            </w:r>
          </w:p>
          <w:p w14:paraId="477CDF7A" w14:textId="77777777" w:rsidR="00190523" w:rsidRDefault="00D15A3B" w:rsidP="003A3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Meta 3- Gestão do Banco de Alimentos executada;</w:t>
            </w:r>
          </w:p>
          <w:p w14:paraId="1C962A7B" w14:textId="2E6326CE" w:rsidR="00190523" w:rsidRDefault="00D15A3B" w:rsidP="003A3473">
            <w:pPr>
              <w:spacing w:after="0" w:line="240" w:lineRule="auto"/>
              <w:ind w:hanging="936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Meta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  Meta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5- O Banco de Alimentos tem fortalecido a captação e distribuição como também a destinação do descarte sustentável. O Centro Municipal de Agricultura Urbana e Familiar tem absorvido uma grande parte para sua compostagem.</w:t>
            </w:r>
          </w:p>
          <w:p w14:paraId="47E87E62" w14:textId="77777777" w:rsidR="00190523" w:rsidRDefault="00190523" w:rsidP="003A3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D455D4E" w14:textId="77777777" w:rsidR="00190523" w:rsidRDefault="00D15A3B" w:rsidP="003A3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METAS PENDENTES: BANCO DE ALIMENTOS</w:t>
            </w:r>
          </w:p>
          <w:p w14:paraId="29193BCD" w14:textId="1014D7BB" w:rsidR="00190523" w:rsidRDefault="00D15A3B" w:rsidP="003A3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Até o dia 23/04/2021 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 meta 2 a equipe disponibilizada não estava de acordo com o Plano de Trabalho. O plano previa a contratação de 1 auxiliar de serviços gerais, 1 auxiliar administrativo, 2 auxiliares de almoxarifado, 1 almoxarife, 4 armazenistas,1 gerente administrativo, 1 nutricionista e 1 motorista, totalizando uma equipe de 12.  Porém, a equipe disponível no mês de janeiro, fevereiro e março até o dia 23/04/2021 foram 4 auxiliares de almoxarifado, 1 almoxarife,1 gerente administrativo, 1 nutricionista, 1 motorista, totalizando 8 funcionários. </w:t>
            </w:r>
          </w:p>
          <w:p w14:paraId="4817DF5E" w14:textId="106D733C" w:rsidR="00190523" w:rsidRDefault="00D15A3B" w:rsidP="003A3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 partir do dia 23/04/2021 foi publicado o Terceiro Termo de Apostilamento do Terceiro Termo Aditivo ao Termo de Colaboração nº 003/2018 </w:t>
            </w:r>
            <w:r w:rsidR="0079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(ANEXO I</w:t>
            </w:r>
            <w:r w:rsidR="002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</w:t>
            </w:r>
            <w:r w:rsidR="0079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objetivando adequar o Plano de Trabalho as necessidades dos equipamentos após diagnóstico e planejamento da Superintendência de Segurança Alimentar e Nutricional. Este documento trata do detalhamento de Pessoal e os organiza nas seguintes funções; 1 auxiliar de serviços gerais, 2 assistentes administrativos II, 2 auxiliares de cozinha, 1 almoxarife, 4 armazenistas, 1 nutricionista e 1 motorista. Em duas visitas ao Banco de Alimentos foi constatado que a OSC, além de continuar mantendo o número de funcionários no equipamento, que não correspondia ao Plano de Trabalho, se recusava a cumprir o novo Termo de Apostilamento</w:t>
            </w:r>
            <w:r w:rsidR="003A3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  <w:p w14:paraId="791B6D40" w14:textId="77777777" w:rsidR="00F50B20" w:rsidRDefault="00F50B20" w:rsidP="00E30D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1EA83F6" w14:textId="70C60E31" w:rsidR="003A3473" w:rsidRPr="007B47DB" w:rsidRDefault="003A3473" w:rsidP="00E30D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47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 descumprimento do plano de trabalho anterior, bem como a falta de adesão ao segundo termo de apostilamento prejudica o cumprimento das metas necessárias ao funcionamento do Banco de Alimentos.</w:t>
            </w:r>
            <w:r w:rsidR="00E9554E" w:rsidRPr="007B47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O Banco de Alimentos </w:t>
            </w:r>
            <w:r w:rsidR="00426D90" w:rsidRPr="007B47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“é</w:t>
            </w:r>
            <w:r w:rsidR="00E30D55" w:rsidRPr="007B47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uma iniciativa de abastecimento e SAN, que visa</w:t>
            </w:r>
            <w:r w:rsidR="00426D90" w:rsidRPr="007B47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30D55" w:rsidRPr="007B47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combater </w:t>
            </w:r>
            <w:r w:rsidR="00E30D55" w:rsidRPr="007B47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a fome e a insegurança alimentar por meio da arrecadação de doações de</w:t>
            </w:r>
            <w:r w:rsidR="00426D90" w:rsidRPr="007B47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30D55" w:rsidRPr="007B47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gêneros alimentícios que seriam desperdiçados ao longo da cadeia produtiva</w:t>
            </w:r>
            <w:r w:rsidR="00426D90" w:rsidRPr="007B47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”</w:t>
            </w:r>
            <w:r w:rsidR="00426D90" w:rsidRPr="007B47DB">
              <w:rPr>
                <w:rStyle w:val="Refdenotaderodap"/>
                <w:rFonts w:ascii="Times New Roman" w:hAnsi="Times New Roman" w:cs="Times New Roman"/>
                <w:color w:val="auto"/>
                <w:sz w:val="24"/>
                <w:szCs w:val="24"/>
              </w:rPr>
              <w:footnoteReference w:id="1"/>
            </w:r>
            <w:r w:rsidR="00426D90" w:rsidRPr="007B47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assim, ao descumprir as metas estabelecidas, e ao não se adequar a realidade do equipamento, impede que famílias e cidadãos em vulnerabilidade ou insegurança alimentar não possam alcançar o direito básico à alimentação.</w:t>
            </w:r>
          </w:p>
          <w:p w14:paraId="759665B2" w14:textId="77777777" w:rsidR="00F50B20" w:rsidRDefault="00F50B20" w:rsidP="003A3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56E10651" w14:textId="2C3B2F68" w:rsidR="00190523" w:rsidRDefault="00D15A3B" w:rsidP="003A347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Meta 4 não está sendo cumprida.</w:t>
            </w:r>
          </w:p>
          <w:p w14:paraId="11BC4438" w14:textId="2D85BB57" w:rsidR="00190523" w:rsidRPr="007B47DB" w:rsidRDefault="00E9554E" w:rsidP="003A3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7B47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 xml:space="preserve">A Secretaria Municipal de Desenvolvimento Social enviou ofício à </w:t>
            </w:r>
            <w:r w:rsidR="00D15A3B" w:rsidRPr="007B47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 xml:space="preserve">OSC </w:t>
            </w:r>
            <w:r w:rsidRPr="007B47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solicitando a troca de dois empregados</w:t>
            </w:r>
            <w:r w:rsidR="00E30D55" w:rsidRPr="007B47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 xml:space="preserve"> </w:t>
            </w:r>
            <w:r w:rsidR="00D15A3B" w:rsidRPr="007B47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por motivo de incompatibilidade técnica,</w:t>
            </w:r>
            <w:r w:rsidR="00E30D55" w:rsidRPr="007B47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 xml:space="preserve"> </w:t>
            </w:r>
            <w:r w:rsidR="00F50B20" w:rsidRPr="007B47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não houve</w:t>
            </w:r>
            <w:r w:rsidR="00426D90" w:rsidRPr="007B47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 xml:space="preserve"> ingerência sobre a Entidade, mas sim a adequação à atual realidade</w:t>
            </w:r>
            <w:r w:rsidR="00F50B20" w:rsidRPr="007B47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, uma vez que os empregados não estavam atendendo as demandas do serviço</w:t>
            </w:r>
            <w:r w:rsidR="00426D90" w:rsidRPr="007B47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 xml:space="preserve">. Contudo, conforme apurado não houve a substituição dos empregados, uma vez que </w:t>
            </w:r>
            <w:r w:rsidR="00D15A3B" w:rsidRPr="007B47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ainda exerce</w:t>
            </w:r>
            <w:r w:rsidR="00426D90" w:rsidRPr="007B47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m</w:t>
            </w:r>
            <w:r w:rsidR="00D15A3B" w:rsidRPr="007B47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 xml:space="preserve"> suas funções nos equipamentos. Os respectivos pedidos de afastamento estão anexos a esse documento</w:t>
            </w:r>
            <w:r w:rsidR="00A74F17" w:rsidRPr="007B47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 xml:space="preserve"> (nutricionista e gerente)</w:t>
            </w:r>
            <w:r w:rsidR="00D15A3B" w:rsidRPr="007B47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 xml:space="preserve"> (ANEXO </w:t>
            </w:r>
            <w:r w:rsidR="00796DBE" w:rsidRPr="007B47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V</w:t>
            </w:r>
            <w:r w:rsidR="00D15A3B" w:rsidRPr="007B47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)</w:t>
            </w:r>
            <w:r w:rsidR="00796DBE" w:rsidRPr="007B47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.</w:t>
            </w:r>
          </w:p>
          <w:p w14:paraId="7195673A" w14:textId="77777777" w:rsidR="00A3510F" w:rsidRPr="007B47DB" w:rsidRDefault="00A3510F" w:rsidP="003A3473">
            <w:pPr>
              <w:spacing w:after="0" w:line="240" w:lineRule="auto"/>
              <w:jc w:val="both"/>
              <w:rPr>
                <w:color w:val="auto"/>
              </w:rPr>
            </w:pPr>
          </w:p>
          <w:p w14:paraId="7E91D64E" w14:textId="004596CF" w:rsidR="00190523" w:rsidRDefault="00D15A3B" w:rsidP="003A347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No intuito de estabelecer diálogo com a OSC foram realizadas reuniões de esclarecimentos e posteriormente oficializado o pedido de justificativa do não cumprimento da meta através da NOTIFICAÇÃO/SMDS/SSAA/013/2021(ANEXO </w:t>
            </w:r>
            <w:r w:rsidR="0079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), enviada no dia 13 de maio de 2021. No OF. NIC ADM 179/2021 (ANEXO V</w:t>
            </w:r>
            <w:r w:rsidR="0079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), de 15 de maio de 2021, a OSC alega ser totalmente despropositada a edição do referido Termo de Apostilamento, com consequente publicação no Diário Oficial do Município, visto que realizado de forma unilateral, sem amparo legal e fora da realidade da execução do Plano de Trabalho do aludido Termo de Colaboração. </w:t>
            </w:r>
          </w:p>
          <w:p w14:paraId="3BD776DB" w14:textId="77777777" w:rsidR="00190523" w:rsidRDefault="0019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3F78799" w14:textId="76C91C40" w:rsidR="00190523" w:rsidRDefault="00D15A3B" w:rsidP="003A3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 partir do dia 23/04/2021 foi publicado o Terceiro Termo de Apostilamento do Terceiro Termo Aditivo ao Termo de Colaboração nº 003/2018 </w:t>
            </w:r>
            <w:r w:rsidR="00F7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(ANEXO IV),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objetivando adequar o Plano de Trabalho as necessidades dos equipamentos após diagnóstico e planejamento da Superintendência de Segurança Alimentar e Nutricional.  </w:t>
            </w:r>
          </w:p>
          <w:p w14:paraId="1C4DC5C7" w14:textId="77777777" w:rsidR="00426D90" w:rsidRDefault="00426D90" w:rsidP="003A3473">
            <w:pPr>
              <w:spacing w:after="0" w:line="240" w:lineRule="auto"/>
              <w:jc w:val="both"/>
            </w:pPr>
          </w:p>
          <w:p w14:paraId="5A19E2D4" w14:textId="6EA926F3" w:rsidR="00190523" w:rsidRDefault="00D15A3B" w:rsidP="003A3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Este termo trata da adequação dos recursos conforme diagnóstico feito pela equipe CMAUF e Banco de Alimentos para melhorar e adequar o atendimento dos Programas Públicos executado por estes equipamentos.</w:t>
            </w:r>
          </w:p>
          <w:p w14:paraId="6A48394D" w14:textId="77777777" w:rsidR="00426D90" w:rsidRDefault="00426D90" w:rsidP="003A3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2E1FCE96" w14:textId="77777777" w:rsidR="00190523" w:rsidRDefault="00D15A3B" w:rsidP="003A347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Em reunião realizada com o representante da OSC, Hudson Alessandro, foram apontadas algumas inconsistências no termo de apostilamento, relacionados aos cálculos da remuneração dos servidores do banco de alimentos e CMAUF, ficou acordado que a OSC apontasse suas considerações por meio oficial.  </w:t>
            </w:r>
          </w:p>
          <w:p w14:paraId="154515BB" w14:textId="77777777" w:rsidR="00190523" w:rsidRDefault="00190523" w:rsidP="003A3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65F541E" w14:textId="4C505E2C" w:rsidR="00190523" w:rsidRDefault="00D15A3B" w:rsidP="003A3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No dia 17/06/2021 foi recebido um </w:t>
            </w:r>
            <w:r w:rsidRPr="00426D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coordenação do NIC com tais considerações</w:t>
            </w:r>
            <w:r w:rsidR="009D4C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 </w:t>
            </w:r>
          </w:p>
          <w:p w14:paraId="4239AC34" w14:textId="77777777" w:rsidR="009D4C17" w:rsidRDefault="009D4C17" w:rsidP="003A3473">
            <w:pPr>
              <w:spacing w:after="0" w:line="240" w:lineRule="auto"/>
              <w:jc w:val="both"/>
            </w:pPr>
          </w:p>
          <w:p w14:paraId="622ACAAE" w14:textId="628A3C3F" w:rsidR="00190523" w:rsidRDefault="00AB065E" w:rsidP="004706C8">
            <w:pPr>
              <w:shd w:val="clear" w:color="auto" w:fill="FFFFFF"/>
              <w:spacing w:after="0" w:line="240" w:lineRule="auto"/>
              <w:ind w:left="1072"/>
              <w:jc w:val="both"/>
              <w:rPr>
                <w:rFonts w:ascii="Times New Roman" w:eastAsia="Times New Roman" w:hAnsi="Times New Roman" w:cs="Segoe UI"/>
                <w:color w:val="201F1E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Segoe UI"/>
                <w:color w:val="201F1E"/>
                <w:sz w:val="24"/>
                <w:szCs w:val="24"/>
                <w:lang w:eastAsia="pt-BR"/>
              </w:rPr>
              <w:t>“</w:t>
            </w:r>
            <w:r w:rsidR="00D15A3B">
              <w:rPr>
                <w:rFonts w:ascii="Times New Roman" w:eastAsia="Times New Roman" w:hAnsi="Times New Roman" w:cs="Segoe UI"/>
                <w:color w:val="201F1E"/>
                <w:sz w:val="24"/>
                <w:szCs w:val="24"/>
                <w:lang w:eastAsia="pt-BR"/>
              </w:rPr>
              <w:t>Num primeiro momento, vale ressaltar os seguintes pontos, conforme já enviado à secretaria através de ofício.</w:t>
            </w:r>
          </w:p>
          <w:p w14:paraId="620D00FC" w14:textId="77777777" w:rsidR="00426D90" w:rsidRDefault="00426D90" w:rsidP="004706C8">
            <w:pPr>
              <w:shd w:val="clear" w:color="auto" w:fill="FFFFFF"/>
              <w:spacing w:after="0" w:line="240" w:lineRule="auto"/>
              <w:ind w:left="1072"/>
              <w:jc w:val="both"/>
            </w:pPr>
          </w:p>
          <w:p w14:paraId="1EAE4F80" w14:textId="1EA47B1C" w:rsidR="00190523" w:rsidRDefault="00D15A3B" w:rsidP="004706C8">
            <w:pPr>
              <w:shd w:val="clear" w:color="auto" w:fill="FFFFFF"/>
              <w:spacing w:after="0" w:line="253" w:lineRule="atLeast"/>
              <w:ind w:left="1072"/>
              <w:jc w:val="both"/>
            </w:pPr>
            <w:r>
              <w:rPr>
                <w:rFonts w:ascii="Times New Roman" w:eastAsia="Times New Roman" w:hAnsi="Times New Roman" w:cs="Calibri"/>
                <w:color w:val="201F1E"/>
                <w:sz w:val="24"/>
                <w:szCs w:val="24"/>
                <w:lang w:eastAsia="pt-BR"/>
              </w:rPr>
              <w:t>Entendemos ser totalmente despropositada a edição do referido Termo de Apostila, com consequente publicação em Diário Oficial do Município, visto que realizado de forma unilateral, sem amparo legal e fora da realidade da execução do Plano de Trabalho do aludido Termo de Colaboração.</w:t>
            </w:r>
          </w:p>
          <w:p w14:paraId="186B8953" w14:textId="77777777" w:rsidR="00426D90" w:rsidRDefault="00426D90" w:rsidP="00AB065E">
            <w:pPr>
              <w:shd w:val="clear" w:color="auto" w:fill="FFFFFF"/>
              <w:spacing w:after="0" w:line="253" w:lineRule="atLeast"/>
              <w:ind w:left="1072"/>
              <w:jc w:val="both"/>
              <w:rPr>
                <w:rFonts w:ascii="Times New Roman" w:eastAsia="Times New Roman" w:hAnsi="Times New Roman" w:cs="Calibri"/>
                <w:color w:val="201F1E"/>
                <w:sz w:val="24"/>
                <w:szCs w:val="24"/>
                <w:lang w:eastAsia="pt-BR"/>
              </w:rPr>
            </w:pPr>
          </w:p>
          <w:p w14:paraId="202CB69F" w14:textId="27EBB42A" w:rsidR="00190523" w:rsidRDefault="00D15A3B" w:rsidP="00AB065E">
            <w:pPr>
              <w:shd w:val="clear" w:color="auto" w:fill="FFFFFF"/>
              <w:spacing w:after="0" w:line="253" w:lineRule="atLeast"/>
              <w:ind w:left="1072"/>
              <w:jc w:val="both"/>
              <w:rPr>
                <w:rFonts w:ascii="Times New Roman" w:eastAsia="Times New Roman" w:hAnsi="Times New Roman" w:cs="Times New Roman"/>
                <w:color w:val="201F1E"/>
                <w:lang w:eastAsia="pt-BR"/>
              </w:rPr>
            </w:pPr>
            <w:r>
              <w:rPr>
                <w:rFonts w:ascii="Times New Roman" w:eastAsia="Times New Roman" w:hAnsi="Times New Roman" w:cs="Calibri"/>
                <w:color w:val="201F1E"/>
                <w:sz w:val="24"/>
                <w:szCs w:val="24"/>
                <w:lang w:eastAsia="pt-BR"/>
              </w:rPr>
              <w:t>Senão vejamos:</w:t>
            </w:r>
          </w:p>
          <w:p w14:paraId="6E66B26C" w14:textId="77777777" w:rsidR="00190523" w:rsidRDefault="00190523" w:rsidP="00AB065E">
            <w:pPr>
              <w:shd w:val="clear" w:color="auto" w:fill="FFFFFF"/>
              <w:spacing w:after="0" w:line="253" w:lineRule="atLeast"/>
              <w:ind w:left="1072"/>
              <w:jc w:val="both"/>
              <w:rPr>
                <w:rFonts w:eastAsia="Times New Roman" w:cs="Calibri"/>
                <w:color w:val="201F1E"/>
                <w:sz w:val="24"/>
                <w:szCs w:val="24"/>
                <w:lang w:eastAsia="pt-BR"/>
              </w:rPr>
            </w:pPr>
          </w:p>
          <w:p w14:paraId="74D7D011" w14:textId="13472BA7" w:rsidR="00190523" w:rsidRDefault="00D15A3B" w:rsidP="00AB065E">
            <w:pPr>
              <w:shd w:val="clear" w:color="auto" w:fill="FFFFFF"/>
              <w:spacing w:after="0" w:line="253" w:lineRule="atLeast"/>
              <w:ind w:left="1072"/>
              <w:jc w:val="both"/>
              <w:rPr>
                <w:rFonts w:ascii="Times New Roman" w:eastAsia="Times New Roman" w:hAnsi="Times New Roman" w:cs="Times New Roman"/>
                <w:color w:val="201F1E"/>
                <w:lang w:eastAsia="pt-BR"/>
              </w:rPr>
            </w:pPr>
            <w:r>
              <w:rPr>
                <w:rFonts w:ascii="Times New Roman" w:eastAsia="Times New Roman" w:hAnsi="Times New Roman" w:cs="Calibri"/>
                <w:color w:val="201F1E"/>
                <w:sz w:val="24"/>
                <w:szCs w:val="24"/>
                <w:lang w:eastAsia="pt-BR"/>
              </w:rPr>
              <w:t>A lei 13.019/2014 (com alteração posterior implementada pela lei 1</w:t>
            </w:r>
            <w:r w:rsidR="00426D90">
              <w:rPr>
                <w:rFonts w:ascii="Times New Roman" w:eastAsia="Times New Roman" w:hAnsi="Times New Roman" w:cs="Calibri"/>
                <w:color w:val="201F1E"/>
                <w:sz w:val="24"/>
                <w:szCs w:val="24"/>
                <w:lang w:eastAsia="pt-BR"/>
              </w:rPr>
              <w:t>3</w:t>
            </w:r>
            <w:r>
              <w:rPr>
                <w:rFonts w:ascii="Times New Roman" w:eastAsia="Times New Roman" w:hAnsi="Times New Roman" w:cs="Calibri"/>
                <w:color w:val="201F1E"/>
                <w:sz w:val="24"/>
                <w:szCs w:val="24"/>
                <w:lang w:eastAsia="pt-BR"/>
              </w:rPr>
              <w:t xml:space="preserve">.204) prevê </w:t>
            </w:r>
            <w:r>
              <w:rPr>
                <w:rFonts w:ascii="Times New Roman" w:eastAsia="Times New Roman" w:hAnsi="Times New Roman" w:cs="Calibri"/>
                <w:color w:val="201F1E"/>
                <w:sz w:val="24"/>
                <w:szCs w:val="24"/>
                <w:lang w:eastAsia="pt-BR"/>
              </w:rPr>
              <w:lastRenderedPageBreak/>
              <w:t>alteração no Plano de trabalho somente para alterações de metas e valores</w:t>
            </w:r>
            <w:r w:rsidR="009D4C17">
              <w:rPr>
                <w:rFonts w:ascii="Times New Roman" w:eastAsia="Times New Roman" w:hAnsi="Times New Roman" w:cs="Calibri"/>
                <w:color w:val="201F1E"/>
                <w:sz w:val="24"/>
                <w:szCs w:val="24"/>
                <w:lang w:eastAsia="pt-BR"/>
              </w:rPr>
              <w:t>.</w:t>
            </w:r>
          </w:p>
          <w:p w14:paraId="16561FAE" w14:textId="77777777" w:rsidR="00190523" w:rsidRDefault="00190523" w:rsidP="00AB065E">
            <w:pPr>
              <w:shd w:val="clear" w:color="auto" w:fill="FFFFFF"/>
              <w:spacing w:after="0" w:line="253" w:lineRule="atLeast"/>
              <w:ind w:left="1072"/>
              <w:jc w:val="both"/>
              <w:rPr>
                <w:rFonts w:eastAsia="Times New Roman" w:cs="Calibri"/>
                <w:color w:val="201F1E"/>
                <w:sz w:val="24"/>
                <w:szCs w:val="24"/>
                <w:lang w:eastAsia="pt-BR"/>
              </w:rPr>
            </w:pPr>
          </w:p>
          <w:p w14:paraId="010A014D" w14:textId="77777777" w:rsidR="00190523" w:rsidRDefault="00D15A3B" w:rsidP="00AB065E">
            <w:pPr>
              <w:shd w:val="clear" w:color="auto" w:fill="FFFFFF"/>
              <w:spacing w:after="0" w:line="253" w:lineRule="atLeast"/>
              <w:ind w:left="1072"/>
              <w:jc w:val="both"/>
              <w:rPr>
                <w:rFonts w:ascii="Times New Roman" w:eastAsia="Times New Roman" w:hAnsi="Times New Roman" w:cs="Times New Roman"/>
                <w:color w:val="201F1E"/>
                <w:lang w:eastAsia="pt-BR"/>
              </w:rPr>
            </w:pPr>
            <w:r>
              <w:rPr>
                <w:rFonts w:ascii="Times New Roman" w:eastAsia="Times New Roman" w:hAnsi="Times New Roman" w:cs="Calibri"/>
                <w:color w:val="201F1E"/>
                <w:sz w:val="24"/>
                <w:szCs w:val="24"/>
                <w:lang w:eastAsia="pt-BR"/>
              </w:rPr>
              <w:t>Diz a Lei em seu Art. 57,</w:t>
            </w:r>
          </w:p>
          <w:p w14:paraId="77E08517" w14:textId="77777777" w:rsidR="00190523" w:rsidRDefault="00190523" w:rsidP="00AB065E">
            <w:pPr>
              <w:shd w:val="clear" w:color="auto" w:fill="FFFFFF"/>
              <w:spacing w:after="0" w:line="253" w:lineRule="atLeast"/>
              <w:ind w:left="1072"/>
              <w:jc w:val="both"/>
              <w:rPr>
                <w:rFonts w:eastAsia="Times New Roman" w:cs="Calibri"/>
                <w:color w:val="201F1E"/>
                <w:sz w:val="24"/>
                <w:szCs w:val="24"/>
                <w:lang w:eastAsia="pt-BR"/>
              </w:rPr>
            </w:pPr>
          </w:p>
          <w:p w14:paraId="7B5EC44E" w14:textId="26F7E6E0" w:rsidR="00190523" w:rsidRPr="009D4C17" w:rsidRDefault="00D15A3B" w:rsidP="00AB065E">
            <w:pPr>
              <w:shd w:val="clear" w:color="auto" w:fill="FFFFFF"/>
              <w:spacing w:after="0" w:line="253" w:lineRule="atLeast"/>
              <w:ind w:left="1072" w:right="96"/>
              <w:jc w:val="both"/>
            </w:pPr>
            <w:r w:rsidRPr="004706C8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“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Art. 57. O plano de trabalho da parceria poderá ser revisto para alteração de valores ou de metas, mediante termo aditivo ou por apostila ao plano de trabalho </w:t>
            </w:r>
            <w:proofErr w:type="gramStart"/>
            <w:r w:rsidR="00E962CC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original</w:t>
            </w:r>
            <w:r w:rsidR="00E962CC" w:rsidRPr="004706C8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.“</w:t>
            </w:r>
            <w:proofErr w:type="gramEnd"/>
          </w:p>
          <w:p w14:paraId="7D9DE0F0" w14:textId="77777777" w:rsidR="00190523" w:rsidRDefault="00190523" w:rsidP="00AB065E">
            <w:pPr>
              <w:shd w:val="clear" w:color="auto" w:fill="FFFFFF"/>
              <w:spacing w:after="0" w:line="253" w:lineRule="atLeast"/>
              <w:ind w:left="1072"/>
              <w:jc w:val="both"/>
              <w:rPr>
                <w:rFonts w:eastAsia="Times New Roman" w:cs="Calibri"/>
                <w:color w:val="201F1E"/>
                <w:sz w:val="24"/>
                <w:szCs w:val="24"/>
                <w:lang w:eastAsia="pt-BR"/>
              </w:rPr>
            </w:pPr>
          </w:p>
          <w:p w14:paraId="2CCB5A17" w14:textId="77777777" w:rsidR="00190523" w:rsidRDefault="00D15A3B" w:rsidP="00AB065E">
            <w:pPr>
              <w:shd w:val="clear" w:color="auto" w:fill="FFFFFF"/>
              <w:spacing w:after="0" w:line="253" w:lineRule="atLeast"/>
              <w:ind w:left="107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  <w:color w:val="201F1E"/>
                <w:sz w:val="24"/>
                <w:szCs w:val="24"/>
                <w:lang w:eastAsia="pt-BR"/>
              </w:rPr>
              <w:t>Segundo o argumento da OSC a legislação municipal, mais ampla e liberal, prevê a possibilidade de que seja alterado o Plano de Trabalho, desde que estas alterações sejam propostas pela organização da sociedade civil ou com sua anuência;</w:t>
            </w:r>
          </w:p>
          <w:p w14:paraId="104BE46C" w14:textId="77777777" w:rsidR="00190523" w:rsidRDefault="00190523" w:rsidP="00AB065E">
            <w:pPr>
              <w:shd w:val="clear" w:color="auto" w:fill="FFFFFF"/>
              <w:spacing w:after="0" w:line="253" w:lineRule="atLeast"/>
              <w:ind w:left="1072"/>
              <w:jc w:val="both"/>
              <w:rPr>
                <w:rFonts w:eastAsia="Times New Roman" w:cs="Calibri"/>
                <w:color w:val="201F1E"/>
                <w:sz w:val="24"/>
                <w:szCs w:val="24"/>
                <w:lang w:eastAsia="pt-BR"/>
              </w:rPr>
            </w:pPr>
          </w:p>
          <w:p w14:paraId="4A86C253" w14:textId="2C6269DB" w:rsidR="00190523" w:rsidRDefault="00D15A3B" w:rsidP="00AB065E">
            <w:pPr>
              <w:shd w:val="clear" w:color="auto" w:fill="FFFFFF"/>
              <w:spacing w:after="0" w:line="253" w:lineRule="atLeast"/>
              <w:ind w:left="1072"/>
              <w:jc w:val="both"/>
              <w:rPr>
                <w:rFonts w:eastAsia="Times New Roman" w:cs="Calibri"/>
                <w:color w:val="201F1E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201F1E"/>
                <w:sz w:val="24"/>
                <w:szCs w:val="24"/>
                <w:lang w:eastAsia="pt-BR"/>
              </w:rPr>
              <w:t>Prevê o Art. 45, Item II, alínea “c” da Lei 4.910/2017,</w:t>
            </w:r>
          </w:p>
          <w:p w14:paraId="5683B546" w14:textId="77777777" w:rsidR="009D4C17" w:rsidRDefault="009D4C17" w:rsidP="00AB065E">
            <w:pPr>
              <w:shd w:val="clear" w:color="auto" w:fill="FFFFFF"/>
              <w:spacing w:after="0" w:line="253" w:lineRule="atLeast"/>
              <w:ind w:left="1072"/>
              <w:jc w:val="both"/>
              <w:rPr>
                <w:rFonts w:ascii="Times New Roman" w:eastAsia="Times New Roman" w:hAnsi="Times New Roman" w:cs="Times New Roman"/>
                <w:color w:val="201F1E"/>
                <w:lang w:eastAsia="pt-BR"/>
              </w:rPr>
            </w:pPr>
          </w:p>
          <w:p w14:paraId="2ED9C1BF" w14:textId="77777777" w:rsidR="00190523" w:rsidRDefault="00D15A3B" w:rsidP="00AB065E">
            <w:pPr>
              <w:shd w:val="clear" w:color="auto" w:fill="FFFFFF"/>
              <w:spacing w:after="0" w:line="240" w:lineRule="auto"/>
              <w:ind w:left="1072"/>
              <w:jc w:val="both"/>
              <w:rPr>
                <w:rFonts w:ascii="Times New Roman" w:eastAsia="Times New Roman" w:hAnsi="Times New Roman" w:cs="Times New Roman"/>
                <w:color w:val="201F1E"/>
                <w:lang w:eastAsia="pt-BR"/>
              </w:rPr>
            </w:pPr>
            <w:r>
              <w:rPr>
                <w:rFonts w:ascii="Courier New" w:eastAsia="Times New Roman" w:hAnsi="Courier New" w:cs="Courier New"/>
                <w:color w:val="201F1E"/>
                <w:sz w:val="20"/>
                <w:szCs w:val="20"/>
                <w:lang w:eastAsia="pt-BR"/>
              </w:rPr>
              <w:t>Art. 45 - O órgão ou entidade da Administração Direta e Indireta do Município poderá autorizar ou propor a alteração do termo de fomento ou de colaboração ou do plano de trabalho, </w:t>
            </w:r>
            <w:r>
              <w:rPr>
                <w:rFonts w:ascii="Courier New" w:eastAsia="Times New Roman" w:hAnsi="Courier New" w:cs="Courier New"/>
                <w:b/>
                <w:bCs/>
                <w:color w:val="201F1E"/>
                <w:sz w:val="20"/>
                <w:szCs w:val="20"/>
                <w:u w:val="single"/>
                <w:lang w:eastAsia="pt-BR"/>
              </w:rPr>
              <w:t>após, respectivamente, solicitação fundamentada da organização da sociedade civil ou sua anuência</w:t>
            </w:r>
            <w:r>
              <w:rPr>
                <w:rFonts w:ascii="Courier New" w:eastAsia="Times New Roman" w:hAnsi="Courier New" w:cs="Courier New"/>
                <w:color w:val="201F1E"/>
                <w:sz w:val="20"/>
                <w:szCs w:val="20"/>
                <w:lang w:eastAsia="pt-BR"/>
              </w:rPr>
              <w:t>, desde que não haja alteração de seu objeto, da seguinte forma:</w:t>
            </w:r>
          </w:p>
          <w:p w14:paraId="72EA7CD3" w14:textId="77777777" w:rsidR="00190523" w:rsidRDefault="00D15A3B" w:rsidP="00AB065E">
            <w:pPr>
              <w:shd w:val="clear" w:color="auto" w:fill="FFFFFF"/>
              <w:spacing w:after="0" w:line="240" w:lineRule="auto"/>
              <w:ind w:left="1072"/>
              <w:jc w:val="both"/>
            </w:pPr>
            <w:r>
              <w:rPr>
                <w:rFonts w:ascii="Courier New" w:eastAsia="Times New Roman" w:hAnsi="Courier New" w:cs="Courier New"/>
                <w:color w:val="201F1E"/>
                <w:sz w:val="20"/>
                <w:szCs w:val="20"/>
                <w:lang w:eastAsia="pt-BR"/>
              </w:rPr>
              <w:t xml:space="preserve">II - </w:t>
            </w:r>
            <w:proofErr w:type="gramStart"/>
            <w:r>
              <w:rPr>
                <w:rFonts w:ascii="Courier New" w:eastAsia="Times New Roman" w:hAnsi="Courier New" w:cs="Courier New"/>
                <w:color w:val="201F1E"/>
                <w:sz w:val="20"/>
                <w:szCs w:val="20"/>
                <w:lang w:eastAsia="pt-BR"/>
              </w:rPr>
              <w:t>por</w:t>
            </w:r>
            <w:proofErr w:type="gramEnd"/>
            <w:r>
              <w:rPr>
                <w:rFonts w:ascii="Courier New" w:eastAsia="Times New Roman" w:hAnsi="Courier New" w:cs="Courier New"/>
                <w:color w:val="201F1E"/>
                <w:sz w:val="20"/>
                <w:szCs w:val="20"/>
                <w:lang w:eastAsia="pt-BR"/>
              </w:rPr>
              <w:t xml:space="preserve"> certidão de apostilamento, nas demais hipóteses de alteração, tais como:</w:t>
            </w:r>
          </w:p>
          <w:p w14:paraId="28C38C96" w14:textId="69BC9E39" w:rsidR="00190523" w:rsidRDefault="00D15A3B" w:rsidP="00AB065E">
            <w:pPr>
              <w:shd w:val="clear" w:color="auto" w:fill="FFFFFF"/>
              <w:spacing w:after="0" w:line="240" w:lineRule="auto"/>
              <w:ind w:left="1072"/>
              <w:jc w:val="both"/>
              <w:rPr>
                <w:rFonts w:ascii="Times New Roman" w:eastAsia="Times New Roman" w:hAnsi="Times New Roman" w:cs="Times New Roman"/>
                <w:color w:val="201F1E"/>
                <w:lang w:eastAsia="pt-BR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201F1E"/>
                <w:sz w:val="20"/>
                <w:szCs w:val="20"/>
                <w:u w:val="single"/>
                <w:lang w:eastAsia="pt-BR"/>
              </w:rPr>
              <w:t>c) remanejamento de recursos sem a alteração do valor</w:t>
            </w:r>
            <w:r w:rsidR="00A3510F">
              <w:rPr>
                <w:rFonts w:ascii="Courier New" w:eastAsia="Times New Roman" w:hAnsi="Courier New" w:cs="Courier New"/>
                <w:b/>
                <w:bCs/>
                <w:color w:val="201F1E"/>
                <w:sz w:val="2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Courier New" w:eastAsia="Times New Roman" w:hAnsi="Courier New" w:cs="Courier New"/>
                <w:b/>
                <w:bCs/>
                <w:color w:val="201F1E"/>
                <w:sz w:val="20"/>
                <w:szCs w:val="20"/>
                <w:u w:val="single"/>
                <w:lang w:eastAsia="pt-BR"/>
              </w:rPr>
              <w:t>global.</w:t>
            </w:r>
          </w:p>
          <w:p w14:paraId="70F5198D" w14:textId="77777777" w:rsidR="00190523" w:rsidRDefault="00D15A3B" w:rsidP="00AB065E">
            <w:pPr>
              <w:shd w:val="clear" w:color="auto" w:fill="FFFFFF"/>
              <w:spacing w:after="0" w:line="253" w:lineRule="atLeast"/>
              <w:ind w:left="1072"/>
              <w:jc w:val="both"/>
              <w:rPr>
                <w:rFonts w:ascii="Times New Roman" w:eastAsia="Times New Roman" w:hAnsi="Times New Roman" w:cs="Times New Roman"/>
                <w:color w:val="201F1E"/>
                <w:lang w:eastAsia="pt-BR"/>
              </w:rPr>
            </w:pPr>
            <w:r>
              <w:rPr>
                <w:rFonts w:eastAsia="Times New Roman" w:cs="Calibri"/>
                <w:color w:val="201F1E"/>
                <w:sz w:val="24"/>
                <w:szCs w:val="24"/>
                <w:lang w:eastAsia="pt-BR"/>
              </w:rPr>
              <w:t> </w:t>
            </w:r>
          </w:p>
          <w:p w14:paraId="05E225DF" w14:textId="45DBF7BD" w:rsidR="00190523" w:rsidRDefault="00D15A3B" w:rsidP="00AB065E">
            <w:pPr>
              <w:shd w:val="clear" w:color="auto" w:fill="FFFFFF"/>
              <w:spacing w:after="0" w:line="253" w:lineRule="atLeast"/>
              <w:ind w:left="107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Calibri"/>
                <w:color w:val="201F1E"/>
                <w:sz w:val="24"/>
                <w:szCs w:val="24"/>
                <w:lang w:eastAsia="pt-BR"/>
              </w:rPr>
              <w:t xml:space="preserve">A OSC alega que o Termo altera, sem conhecimento, relações contratuais em vigência, entre a Organização da Sociedade Civil com fornecedores, prestadores de serviços e trabalhadores (inclusive direitos adquiridos) dentre outras, que trarão prejuízos a execução do Plano de Trabalho e aos serviços prestados ao </w:t>
            </w:r>
            <w:r w:rsidR="00EA1662">
              <w:rPr>
                <w:rFonts w:ascii="Times New Roman" w:eastAsia="Times New Roman" w:hAnsi="Times New Roman" w:cs="Calibri"/>
                <w:color w:val="201F1E"/>
                <w:sz w:val="24"/>
                <w:szCs w:val="24"/>
                <w:lang w:eastAsia="pt-BR"/>
              </w:rPr>
              <w:t>público-alvo</w:t>
            </w:r>
            <w:r>
              <w:rPr>
                <w:rFonts w:ascii="Times New Roman" w:eastAsia="Times New Roman" w:hAnsi="Times New Roman" w:cs="Calibri"/>
                <w:color w:val="201F1E"/>
                <w:sz w:val="24"/>
                <w:szCs w:val="24"/>
                <w:lang w:eastAsia="pt-BR"/>
              </w:rPr>
              <w:t>.</w:t>
            </w:r>
          </w:p>
          <w:p w14:paraId="69DB74B7" w14:textId="77777777" w:rsidR="00A3510F" w:rsidRDefault="00A3510F" w:rsidP="00AB065E">
            <w:pPr>
              <w:shd w:val="clear" w:color="auto" w:fill="FFFFFF"/>
              <w:spacing w:after="0" w:line="253" w:lineRule="atLeast"/>
              <w:ind w:left="1072"/>
              <w:jc w:val="both"/>
              <w:rPr>
                <w:rFonts w:ascii="Times New Roman" w:eastAsia="Times New Roman" w:hAnsi="Times New Roman" w:cs="Calibri"/>
                <w:color w:val="201F1E"/>
                <w:sz w:val="24"/>
                <w:szCs w:val="24"/>
                <w:lang w:eastAsia="pt-BR"/>
              </w:rPr>
            </w:pPr>
          </w:p>
          <w:p w14:paraId="002F175D" w14:textId="4AE90E6E" w:rsidR="00190523" w:rsidRDefault="00D15A3B" w:rsidP="00AB065E">
            <w:pPr>
              <w:shd w:val="clear" w:color="auto" w:fill="FFFFFF"/>
              <w:spacing w:after="0" w:line="253" w:lineRule="atLeast"/>
              <w:ind w:left="1072"/>
              <w:jc w:val="both"/>
              <w:rPr>
                <w:rFonts w:ascii="Times New Roman" w:eastAsia="Times New Roman" w:hAnsi="Times New Roman" w:cs="Times New Roman"/>
                <w:color w:val="201F1E"/>
                <w:lang w:eastAsia="pt-BR"/>
              </w:rPr>
            </w:pPr>
            <w:r>
              <w:rPr>
                <w:rFonts w:ascii="Times New Roman" w:eastAsia="Times New Roman" w:hAnsi="Times New Roman" w:cs="Calibri"/>
                <w:color w:val="201F1E"/>
                <w:sz w:val="24"/>
                <w:szCs w:val="24"/>
                <w:lang w:eastAsia="pt-BR"/>
              </w:rPr>
              <w:t>Assim sendo, requeremos seja revogado o referido Termo de Apostila acima referido para que surta seus justos e legais efeitos.</w:t>
            </w:r>
          </w:p>
          <w:p w14:paraId="6636445A" w14:textId="77777777" w:rsidR="00A3510F" w:rsidRDefault="00A3510F" w:rsidP="00AB065E">
            <w:pPr>
              <w:shd w:val="clear" w:color="auto" w:fill="FFFFFF"/>
              <w:spacing w:after="0" w:line="240" w:lineRule="auto"/>
              <w:ind w:left="1072"/>
              <w:jc w:val="both"/>
              <w:rPr>
                <w:rFonts w:ascii="Times New Roman" w:eastAsia="Times New Roman" w:hAnsi="Times New Roman" w:cs="Segoe UI"/>
                <w:color w:val="201F1E"/>
                <w:sz w:val="24"/>
                <w:szCs w:val="24"/>
                <w:lang w:eastAsia="pt-BR"/>
              </w:rPr>
            </w:pPr>
          </w:p>
          <w:p w14:paraId="60B349A1" w14:textId="63198CAA" w:rsidR="00F7626E" w:rsidRDefault="002E60D2" w:rsidP="00AB065E">
            <w:pPr>
              <w:shd w:val="clear" w:color="auto" w:fill="FFFFFF"/>
              <w:spacing w:after="0" w:line="240" w:lineRule="auto"/>
              <w:ind w:left="10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Segoe UI"/>
                <w:color w:val="201F1E"/>
                <w:sz w:val="24"/>
                <w:szCs w:val="24"/>
                <w:lang w:eastAsia="pt-BR"/>
              </w:rPr>
              <w:t>O coorden</w:t>
            </w:r>
            <w:r w:rsidR="00EA1662">
              <w:rPr>
                <w:rFonts w:ascii="Times New Roman" w:eastAsia="Times New Roman" w:hAnsi="Times New Roman" w:cs="Segoe UI"/>
                <w:color w:val="201F1E"/>
                <w:sz w:val="24"/>
                <w:szCs w:val="24"/>
                <w:lang w:eastAsia="pt-BR"/>
              </w:rPr>
              <w:t>ador da OSC aponta</w:t>
            </w:r>
            <w:r w:rsidR="00F7626E">
              <w:rPr>
                <w:rFonts w:ascii="Times New Roman" w:eastAsia="Times New Roman" w:hAnsi="Times New Roman" w:cs="Segoe UI"/>
                <w:color w:val="201F1E"/>
                <w:sz w:val="24"/>
                <w:szCs w:val="24"/>
                <w:lang w:eastAsia="pt-BR"/>
              </w:rPr>
              <w:t xml:space="preserve"> que os valores são completamente diferentes dos que foram considerados no termo de apostilamento.</w:t>
            </w:r>
          </w:p>
          <w:p w14:paraId="04379346" w14:textId="77777777" w:rsidR="00A3510F" w:rsidRDefault="00A3510F" w:rsidP="00AB065E">
            <w:pPr>
              <w:shd w:val="clear" w:color="auto" w:fill="FFFFFF"/>
              <w:spacing w:after="0" w:line="240" w:lineRule="auto"/>
              <w:ind w:left="1072"/>
              <w:jc w:val="both"/>
              <w:rPr>
                <w:rFonts w:ascii="Times New Roman" w:eastAsia="Times New Roman" w:hAnsi="Times New Roman" w:cs="Segoe UI"/>
                <w:color w:val="201F1E"/>
                <w:sz w:val="24"/>
                <w:szCs w:val="24"/>
                <w:lang w:eastAsia="pt-BR"/>
              </w:rPr>
            </w:pPr>
          </w:p>
          <w:p w14:paraId="591C7F7A" w14:textId="06C19042" w:rsidR="00F7626E" w:rsidRDefault="00F7626E" w:rsidP="00AB065E">
            <w:pPr>
              <w:shd w:val="clear" w:color="auto" w:fill="FFFFFF"/>
              <w:spacing w:after="0" w:line="240" w:lineRule="auto"/>
              <w:ind w:left="10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Segoe UI"/>
                <w:color w:val="201F1E"/>
                <w:sz w:val="24"/>
                <w:szCs w:val="24"/>
                <w:lang w:eastAsia="pt-BR"/>
              </w:rPr>
              <w:t>-</w:t>
            </w:r>
            <w:r w:rsidR="004706C8">
              <w:rPr>
                <w:rFonts w:ascii="Times New Roman" w:eastAsia="Times New Roman" w:hAnsi="Times New Roman" w:cs="Segoe UI"/>
                <w:color w:val="201F1E"/>
                <w:sz w:val="24"/>
                <w:szCs w:val="24"/>
                <w:lang w:eastAsia="pt-BR"/>
              </w:rPr>
              <w:t xml:space="preserve"> </w:t>
            </w:r>
            <w:r w:rsidR="00EA1662">
              <w:rPr>
                <w:rFonts w:ascii="Times New Roman" w:eastAsia="Times New Roman" w:hAnsi="Times New Roman" w:cs="Segoe UI"/>
                <w:color w:val="201F1E"/>
                <w:sz w:val="24"/>
                <w:szCs w:val="24"/>
                <w:lang w:eastAsia="pt-BR"/>
              </w:rPr>
              <w:t xml:space="preserve">Os </w:t>
            </w:r>
            <w:r>
              <w:rPr>
                <w:rFonts w:ascii="Times New Roman" w:eastAsia="Times New Roman" w:hAnsi="Times New Roman" w:cs="Segoe UI"/>
                <w:color w:val="201F1E"/>
                <w:sz w:val="24"/>
                <w:szCs w:val="24"/>
                <w:lang w:eastAsia="pt-BR"/>
              </w:rPr>
              <w:t xml:space="preserve">Salários considerados </w:t>
            </w:r>
            <w:r w:rsidR="00EA1662">
              <w:rPr>
                <w:rFonts w:ascii="Times New Roman" w:eastAsia="Times New Roman" w:hAnsi="Times New Roman" w:cs="Segoe UI"/>
                <w:color w:val="201F1E"/>
                <w:sz w:val="24"/>
                <w:szCs w:val="24"/>
                <w:lang w:eastAsia="pt-BR"/>
              </w:rPr>
              <w:t xml:space="preserve">no novo termo de apostilamento </w:t>
            </w:r>
            <w:r>
              <w:rPr>
                <w:rFonts w:ascii="Times New Roman" w:eastAsia="Times New Roman" w:hAnsi="Times New Roman" w:cs="Segoe UI"/>
                <w:color w:val="201F1E"/>
                <w:sz w:val="24"/>
                <w:szCs w:val="24"/>
                <w:lang w:eastAsia="pt-BR"/>
              </w:rPr>
              <w:t xml:space="preserve">estão desatualizados. Foram baseados no ano de 2020 e existe um reajuste Sindical do </w:t>
            </w:r>
            <w:proofErr w:type="spellStart"/>
            <w:r>
              <w:rPr>
                <w:rFonts w:ascii="Times New Roman" w:eastAsia="Times New Roman" w:hAnsi="Times New Roman" w:cs="Segoe UI"/>
                <w:color w:val="201F1E"/>
                <w:sz w:val="24"/>
                <w:szCs w:val="24"/>
                <w:lang w:eastAsia="pt-BR"/>
              </w:rPr>
              <w:t>Senalba</w:t>
            </w:r>
            <w:proofErr w:type="spellEnd"/>
            <w:r>
              <w:rPr>
                <w:rFonts w:ascii="Times New Roman" w:eastAsia="Times New Roman" w:hAnsi="Times New Roman" w:cs="Segoe UI"/>
                <w:color w:val="201F1E"/>
                <w:sz w:val="24"/>
                <w:szCs w:val="24"/>
                <w:lang w:eastAsia="pt-BR"/>
              </w:rPr>
              <w:t xml:space="preserve"> – dissídio coletivo 2020/2021 que não foi considerado.</w:t>
            </w:r>
          </w:p>
          <w:p w14:paraId="59E6E50C" w14:textId="77777777" w:rsidR="00A3510F" w:rsidRDefault="00A3510F" w:rsidP="00AB065E">
            <w:pPr>
              <w:shd w:val="clear" w:color="auto" w:fill="FFFFFF"/>
              <w:spacing w:after="0" w:line="240" w:lineRule="auto"/>
              <w:ind w:left="1072"/>
              <w:jc w:val="both"/>
              <w:rPr>
                <w:rFonts w:ascii="Times New Roman" w:eastAsia="Times New Roman" w:hAnsi="Times New Roman" w:cs="Arial"/>
                <w:color w:val="201F1E"/>
                <w:sz w:val="24"/>
                <w:szCs w:val="24"/>
                <w:lang w:eastAsia="pt-BR"/>
              </w:rPr>
            </w:pPr>
          </w:p>
          <w:p w14:paraId="35534AEE" w14:textId="4AC7D698" w:rsidR="00F7626E" w:rsidRDefault="00F7626E" w:rsidP="00AB065E">
            <w:pPr>
              <w:shd w:val="clear" w:color="auto" w:fill="FFFFFF"/>
              <w:spacing w:after="0" w:line="240" w:lineRule="auto"/>
              <w:ind w:left="1072"/>
              <w:jc w:val="both"/>
              <w:rPr>
                <w:rFonts w:ascii="Times New Roman" w:eastAsia="Times New Roman" w:hAnsi="Times New Roman" w:cs="Arial"/>
                <w:color w:val="201F1E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Arial"/>
                <w:color w:val="201F1E"/>
                <w:sz w:val="24"/>
                <w:szCs w:val="24"/>
                <w:lang w:eastAsia="pt-BR"/>
              </w:rPr>
              <w:t>-</w:t>
            </w:r>
            <w:r w:rsidR="004706C8">
              <w:rPr>
                <w:rFonts w:ascii="Times New Roman" w:eastAsia="Times New Roman" w:hAnsi="Times New Roman" w:cs="Arial"/>
                <w:color w:val="201F1E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201F1E"/>
                <w:sz w:val="24"/>
                <w:szCs w:val="24"/>
                <w:lang w:eastAsia="pt-BR"/>
              </w:rPr>
              <w:t>Não podemos considerar como base de cálculo como multa rescisória de 40% e não 50%, também devemos considerar os valores atuais acumulados em saldo de FGTS em conta de cada funcionário.</w:t>
            </w:r>
          </w:p>
          <w:p w14:paraId="4A808504" w14:textId="77777777" w:rsidR="00A3510F" w:rsidRDefault="00A3510F" w:rsidP="00AB065E">
            <w:pPr>
              <w:shd w:val="clear" w:color="auto" w:fill="FFFFFF"/>
              <w:spacing w:after="0" w:line="240" w:lineRule="auto"/>
              <w:ind w:left="1072"/>
              <w:jc w:val="both"/>
              <w:rPr>
                <w:rFonts w:ascii="Times New Roman" w:eastAsia="Times New Roman" w:hAnsi="Times New Roman" w:cs="Arial"/>
                <w:color w:val="201F1E"/>
                <w:sz w:val="24"/>
                <w:szCs w:val="24"/>
                <w:lang w:eastAsia="pt-BR"/>
              </w:rPr>
            </w:pPr>
          </w:p>
          <w:p w14:paraId="2767018D" w14:textId="3B7D21A5" w:rsidR="00F7626E" w:rsidRDefault="00F7626E" w:rsidP="00AB065E">
            <w:pPr>
              <w:shd w:val="clear" w:color="auto" w:fill="FFFFFF"/>
              <w:spacing w:after="0" w:line="240" w:lineRule="auto"/>
              <w:ind w:left="10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color w:val="201F1E"/>
                <w:sz w:val="24"/>
                <w:szCs w:val="24"/>
                <w:lang w:eastAsia="pt-BR"/>
              </w:rPr>
              <w:t xml:space="preserve">A questão do vale refeição teria que ser </w:t>
            </w:r>
            <w:r w:rsidR="00EA1662">
              <w:rPr>
                <w:rFonts w:ascii="Times New Roman" w:eastAsia="Times New Roman" w:hAnsi="Times New Roman" w:cs="Arial"/>
                <w:color w:val="201F1E"/>
                <w:sz w:val="24"/>
                <w:szCs w:val="24"/>
                <w:lang w:eastAsia="pt-BR"/>
              </w:rPr>
              <w:t>revista</w:t>
            </w:r>
            <w:r>
              <w:rPr>
                <w:rFonts w:ascii="Times New Roman" w:eastAsia="Times New Roman" w:hAnsi="Times New Roman" w:cs="Arial"/>
                <w:color w:val="201F1E"/>
                <w:sz w:val="24"/>
                <w:szCs w:val="24"/>
                <w:lang w:eastAsia="pt-BR"/>
              </w:rPr>
              <w:t xml:space="preserve"> para não causar ônus para PMC e OSC visto que pode haver questionamento para pagamento desde </w:t>
            </w:r>
            <w:r w:rsidR="0063173A">
              <w:rPr>
                <w:rFonts w:ascii="Times New Roman" w:eastAsia="Times New Roman" w:hAnsi="Times New Roman" w:cs="Arial"/>
                <w:color w:val="201F1E"/>
                <w:sz w:val="24"/>
                <w:szCs w:val="24"/>
                <w:lang w:eastAsia="pt-BR"/>
              </w:rPr>
              <w:t>o</w:t>
            </w:r>
            <w:r>
              <w:rPr>
                <w:rFonts w:ascii="Times New Roman" w:eastAsia="Times New Roman" w:hAnsi="Times New Roman" w:cs="Arial"/>
                <w:color w:val="201F1E"/>
                <w:sz w:val="24"/>
                <w:szCs w:val="24"/>
                <w:lang w:eastAsia="pt-BR"/>
              </w:rPr>
              <w:t xml:space="preserve"> início do convênio.</w:t>
            </w:r>
          </w:p>
          <w:p w14:paraId="0BB2F113" w14:textId="77777777" w:rsidR="00A3510F" w:rsidRDefault="00A3510F" w:rsidP="00AB065E">
            <w:pPr>
              <w:shd w:val="clear" w:color="auto" w:fill="FFFFFF"/>
              <w:spacing w:after="0" w:line="240" w:lineRule="auto"/>
              <w:ind w:left="1072"/>
              <w:jc w:val="both"/>
              <w:rPr>
                <w:rFonts w:ascii="Times New Roman" w:eastAsia="Times New Roman" w:hAnsi="Times New Roman" w:cs="Segoe UI"/>
                <w:color w:val="201F1E"/>
                <w:sz w:val="24"/>
                <w:szCs w:val="24"/>
                <w:lang w:eastAsia="pt-BR"/>
              </w:rPr>
            </w:pPr>
          </w:p>
          <w:p w14:paraId="074937F9" w14:textId="1F206308" w:rsidR="00190523" w:rsidRDefault="00F7626E" w:rsidP="00AB065E">
            <w:pPr>
              <w:shd w:val="clear" w:color="auto" w:fill="FFFFFF"/>
              <w:spacing w:after="0" w:line="240" w:lineRule="auto"/>
              <w:ind w:left="10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Segoe UI"/>
                <w:color w:val="201F1E"/>
                <w:sz w:val="24"/>
                <w:szCs w:val="24"/>
                <w:lang w:eastAsia="pt-BR"/>
              </w:rPr>
              <w:t xml:space="preserve">-Sobre o Aviso Prévio Indenizado ao fim de 3 meses os funcionários já têm direito a sua totalidade do valor do salário, com isso devemos considerar cálculos para 13º salários e 1/3 de </w:t>
            </w:r>
            <w:r w:rsidR="00D15A3B">
              <w:rPr>
                <w:rFonts w:ascii="Times New Roman" w:eastAsia="Times New Roman" w:hAnsi="Times New Roman" w:cs="Segoe UI"/>
                <w:color w:val="201F1E"/>
                <w:sz w:val="24"/>
                <w:szCs w:val="24"/>
                <w:lang w:eastAsia="pt-BR"/>
              </w:rPr>
              <w:t>férias para verbas rescisórias.</w:t>
            </w:r>
          </w:p>
          <w:p w14:paraId="47A26157" w14:textId="77777777" w:rsidR="00A3510F" w:rsidRDefault="00A3510F" w:rsidP="00A351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Segoe UI"/>
                <w:color w:val="201F1E"/>
                <w:sz w:val="24"/>
                <w:szCs w:val="24"/>
                <w:lang w:eastAsia="pt-BR"/>
              </w:rPr>
            </w:pPr>
          </w:p>
          <w:p w14:paraId="1EF51171" w14:textId="56FD60EC" w:rsidR="00190523" w:rsidRDefault="00D15A3B" w:rsidP="00AB065E">
            <w:pPr>
              <w:shd w:val="clear" w:color="auto" w:fill="FFFFFF"/>
              <w:spacing w:after="0" w:line="240" w:lineRule="auto"/>
              <w:ind w:left="1073"/>
              <w:jc w:val="both"/>
              <w:rPr>
                <w:rFonts w:ascii="Times New Roman" w:eastAsia="Times New Roman" w:hAnsi="Times New Roman" w:cs="Segoe UI"/>
                <w:color w:val="201F1E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Segoe UI"/>
                <w:color w:val="201F1E"/>
                <w:sz w:val="24"/>
                <w:szCs w:val="24"/>
                <w:lang w:eastAsia="pt-BR"/>
              </w:rPr>
              <w:t>Como disse entre diversos detalhes que deverão ser verificados e estudados conforme interesse da PMC e em sua total legalidade.</w:t>
            </w:r>
          </w:p>
          <w:p w14:paraId="517C1639" w14:textId="77777777" w:rsidR="00AB065E" w:rsidRDefault="00AB065E" w:rsidP="00AB065E">
            <w:pPr>
              <w:shd w:val="clear" w:color="auto" w:fill="FFFFFF"/>
              <w:spacing w:after="0" w:line="240" w:lineRule="auto"/>
              <w:ind w:left="10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AAE88E" w14:textId="2682C3FB" w:rsidR="00190523" w:rsidRDefault="00D15A3B" w:rsidP="00AB065E">
            <w:pPr>
              <w:spacing w:after="0" w:line="240" w:lineRule="auto"/>
              <w:ind w:left="1073"/>
              <w:jc w:val="both"/>
              <w:rPr>
                <w:rFonts w:ascii="Times New Roman" w:eastAsia="Times New Roman" w:hAnsi="Times New Roman" w:cs="Segoe UI"/>
                <w:color w:val="201F1E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Times New Roman" w:eastAsia="Times New Roman" w:hAnsi="Times New Roman" w:cs="Segoe UI"/>
                <w:color w:val="201F1E"/>
                <w:sz w:val="24"/>
                <w:szCs w:val="24"/>
                <w:shd w:val="clear" w:color="auto" w:fill="FFFFFF"/>
                <w:lang w:eastAsia="pt-BR"/>
              </w:rPr>
              <w:lastRenderedPageBreak/>
              <w:t>Sobre a questão dos valores dos apostilamentos dos serviços, estou exemplificando tão somente alguns que deverão ser revistos.</w:t>
            </w:r>
            <w:r w:rsidR="002E60D2">
              <w:rPr>
                <w:rFonts w:ascii="Times New Roman" w:eastAsia="Times New Roman" w:hAnsi="Times New Roman" w:cs="Segoe UI"/>
                <w:color w:val="201F1E"/>
                <w:sz w:val="24"/>
                <w:szCs w:val="24"/>
                <w:shd w:val="clear" w:color="auto" w:fill="FFFFFF"/>
                <w:lang w:eastAsia="pt-BR"/>
              </w:rPr>
              <w:t xml:space="preserve">” </w:t>
            </w:r>
          </w:p>
          <w:p w14:paraId="01A52B09" w14:textId="77777777" w:rsidR="008E0BF7" w:rsidRDefault="008E0BF7" w:rsidP="00A351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E4972B" w14:textId="77777777" w:rsidR="007653A0" w:rsidRDefault="00D15A3B" w:rsidP="00A3510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t-BR"/>
              </w:rPr>
              <w:t>Ao avaliar o referido quadro de detalhamento de custo do pessoal apresentado pela OSC, constatamos diferenças nos valores apontados e os praticados em relação a remuneração dos servidores que atuam nos equipamentos.</w:t>
            </w:r>
            <w:r w:rsidR="007653A0" w:rsidRPr="007653A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14:paraId="2360C2D2" w14:textId="77777777" w:rsidR="00A3510F" w:rsidRDefault="00A3510F" w:rsidP="00A3510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29C60983" w14:textId="231979C2" w:rsidR="007653A0" w:rsidRPr="00355632" w:rsidRDefault="00355632" w:rsidP="00A3510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</w:t>
            </w:r>
            <w:r w:rsidR="007653A0" w:rsidRPr="00355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xiste uma divergência salarial entre os salários que estão previstos no Termo e o entre os salários reais do quadro de colaboradores em decorrência de reajuste sindical este deveria ter sido informado pela OSC no momento do reajuste, o que não foi feito. De modo que, de fato, o apostilamento considerou os valores sem os reajustes.</w:t>
            </w:r>
          </w:p>
          <w:p w14:paraId="01BAE8FA" w14:textId="77777777" w:rsidR="00A3510F" w:rsidRDefault="00A3510F" w:rsidP="00A3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t-BR"/>
              </w:rPr>
            </w:pPr>
          </w:p>
          <w:p w14:paraId="1B7A64F7" w14:textId="521EC6BC" w:rsidR="00190523" w:rsidRPr="00355632" w:rsidRDefault="00355632" w:rsidP="00A3510F">
            <w:pPr>
              <w:spacing w:after="0" w:line="240" w:lineRule="auto"/>
              <w:jc w:val="both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t-BR"/>
              </w:rPr>
              <w:t xml:space="preserve">A OSC </w:t>
            </w:r>
            <w:r w:rsidR="00D15A3B" w:rsidRPr="003556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pt-BR"/>
              </w:rPr>
              <w:t xml:space="preserve">não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pt-BR"/>
              </w:rPr>
              <w:t>apresenta nenhuma</w:t>
            </w:r>
            <w:r w:rsidR="00D15A3B" w:rsidRPr="003556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pt-BR"/>
              </w:rPr>
              <w:t xml:space="preserve"> justificativa quanto ao descumprimento do plano de trabalho mesmo antes da publicação do atual termo de apostilamento, sendo que mesmo recebendo o valor integral da remuneração de todos os servidores apontados não cumpriu com meta 2 sendo;</w:t>
            </w:r>
          </w:p>
          <w:p w14:paraId="41800A28" w14:textId="77777777" w:rsidR="00190523" w:rsidRDefault="00D15A3B" w:rsidP="00A351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Contratar e manter equipe técnica qualificada e adequada, necessária para o funcionamento do Banco de Alimentos e CMAUF.</w:t>
            </w:r>
          </w:p>
          <w:p w14:paraId="5DFD71A5" w14:textId="77777777" w:rsidR="00A3510F" w:rsidRDefault="00A3510F" w:rsidP="00A3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eastAsia="pt-BR"/>
              </w:rPr>
            </w:pPr>
          </w:p>
          <w:p w14:paraId="2954B005" w14:textId="17FDBC1C" w:rsidR="00190523" w:rsidRDefault="00D15A3B" w:rsidP="00A351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eastAsia="pt-BR"/>
              </w:rPr>
              <w:t xml:space="preserve">A OSC encaminhou </w:t>
            </w:r>
            <w:r w:rsidR="00F50B20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eastAsia="pt-BR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eastAsia="pt-BR"/>
              </w:rPr>
              <w:t xml:space="preserve">ofício NIC ADM 197/2021 (ANEXO </w:t>
            </w:r>
            <w:r w:rsidR="0023552D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eastAsia="pt-BR"/>
              </w:rPr>
              <w:t>VIII</w:t>
            </w: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eastAsia="pt-BR"/>
              </w:rPr>
              <w:t xml:space="preserve">) no dia 21 de junho de 2021 apontando o recebimento de solicitações de compras de materiais para o CMAUF e alegando não ter condições de atender devido a suspensão dos repasses dos meses de abril e maio. </w:t>
            </w:r>
          </w:p>
          <w:p w14:paraId="47E7B276" w14:textId="77777777" w:rsidR="00A3510F" w:rsidRDefault="00A3510F" w:rsidP="00A3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eastAsia="pt-BR"/>
              </w:rPr>
            </w:pPr>
          </w:p>
          <w:p w14:paraId="3AB400CD" w14:textId="5EFDC126" w:rsidR="00190523" w:rsidRDefault="00D15A3B" w:rsidP="00A3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eastAsia="pt-BR"/>
              </w:rPr>
              <w:t>Em visita ao banco de alimentos no dia 29/06/2021 observamos que o quadro de funcionários ainda não está adequado ao plano de trabalho.</w:t>
            </w:r>
          </w:p>
          <w:p w14:paraId="14E6182A" w14:textId="77777777" w:rsidR="00355632" w:rsidRDefault="00355632" w:rsidP="00A3510F">
            <w:pPr>
              <w:spacing w:after="0" w:line="240" w:lineRule="auto"/>
              <w:jc w:val="both"/>
            </w:pPr>
          </w:p>
          <w:p w14:paraId="268F9862" w14:textId="77777777" w:rsidR="00190523" w:rsidRDefault="00D15A3B" w:rsidP="00A3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METAS ALCANÇADAS: CMAUF</w:t>
            </w:r>
          </w:p>
          <w:p w14:paraId="4C5CF71A" w14:textId="77777777" w:rsidR="00A3510F" w:rsidRDefault="00A3510F" w:rsidP="00A3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6DD5AE42" w14:textId="1EB622AD" w:rsidR="00190523" w:rsidRDefault="00D15A3B" w:rsidP="00A3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Meta 1 - As manutenções prediais necessárias no CMAUF, estão acontecendo com fornecimento de material para pintura de paredes, torneiras, vazamentos na rede de água, entupimento no sistema hidráulico do banheiro masculino e reparo dos seguintes equipamentos: caixa d'água e dois equipamentos agrícolas</w:t>
            </w:r>
          </w:p>
          <w:p w14:paraId="4CBD95BE" w14:textId="77777777" w:rsidR="00A3510F" w:rsidRDefault="00A3510F" w:rsidP="00A3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245EF7BD" w14:textId="25807963" w:rsidR="00190523" w:rsidRPr="00D529FA" w:rsidRDefault="00EA1662" w:rsidP="00A3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Meta 2</w:t>
            </w:r>
            <w:r w:rsidR="00D15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- </w:t>
            </w:r>
            <w:r w:rsidR="00D15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Início dos processos de implantação 6 unidades produtivas</w:t>
            </w:r>
          </w:p>
          <w:p w14:paraId="7FCFE497" w14:textId="77777777" w:rsidR="00A3510F" w:rsidRDefault="00A3510F" w:rsidP="00A3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6A52D6A3" w14:textId="20267E81" w:rsidR="00190523" w:rsidRDefault="00EA1662" w:rsidP="00A351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Meta</w:t>
            </w:r>
            <w:r w:rsidR="00D15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3 - houve cumprimento parcial da produção e distribuição de mudas, porém foi identificado que as quantidades apontadas no Plano de Trabalho não foram alcançadas, devido ao grande volume de mudas, quantidade incompatível com o espaço e as unidades que estão sendo atendidas. Constata-se que a meta possível foi a produção e a doação de 75 mudas de plantas medicinais em abril e 524 em maio e junho 586 mudas.</w:t>
            </w:r>
          </w:p>
          <w:p w14:paraId="30EDA3C9" w14:textId="77777777" w:rsidR="00A3510F" w:rsidRDefault="00A3510F" w:rsidP="00A3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07012846" w14:textId="65816ADE" w:rsidR="00190523" w:rsidRDefault="00D15A3B" w:rsidP="00A351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produção e doação de mudas ficou bem abaixo das apontadas na meta pois a OSC não forneceu insumos suficiente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para a execução dos serviços e não forneceu material para a construção da estufa que possibilitaria um local adequado para essa produção e armazenamento.</w:t>
            </w:r>
          </w:p>
          <w:p w14:paraId="5272BEF9" w14:textId="77777777" w:rsidR="00190523" w:rsidRDefault="00190523" w:rsidP="00A3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715437B" w14:textId="77777777" w:rsidR="00190523" w:rsidRDefault="00D15A3B" w:rsidP="00A3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METAS PENDENTES: CMAUF</w:t>
            </w:r>
          </w:p>
          <w:p w14:paraId="56A7C98F" w14:textId="77777777" w:rsidR="00F50B20" w:rsidRDefault="00F50B20" w:rsidP="00A3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25CA842D" w14:textId="6420BAB6" w:rsidR="00190523" w:rsidRDefault="00D15A3B" w:rsidP="00A3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Meta 1 - As manutenções necessárias no CMAUF que não foram realizadas: corrimão, troca de vidros, vazamentos na rede de água externa e reparo dos seguintes equipamentos: bebedouro, geladeira, roçadeira, 3 tratores (equipamentos agrícolas).</w:t>
            </w:r>
            <w:r w:rsidR="00EA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14:paraId="52410B35" w14:textId="77777777" w:rsidR="00A3510F" w:rsidRDefault="00A3510F" w:rsidP="00A3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5DE10AB2" w14:textId="27B12765" w:rsidR="00CA3E63" w:rsidRDefault="00CA3E63" w:rsidP="00A35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equipe disponibilizada para o CMAUF não está de acordo com o previsto no Plano de Trabalho.</w:t>
            </w:r>
          </w:p>
          <w:p w14:paraId="57ABA3FC" w14:textId="77777777" w:rsidR="00A3510F" w:rsidRDefault="00A3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FD01C06" w14:textId="2457CEF7" w:rsidR="00CA3E63" w:rsidRDefault="00CA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 não disponibilização do técnico(a) do PAA tem comprometido o andamento do serviço.</w:t>
            </w:r>
          </w:p>
          <w:p w14:paraId="653D788E" w14:textId="77777777" w:rsidR="00190523" w:rsidRDefault="0019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F293737" w14:textId="2114390A" w:rsidR="008E0BF7" w:rsidRDefault="00EE16F7" w:rsidP="008E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pt-BR"/>
              </w:rPr>
              <w:t>A</w:t>
            </w:r>
            <w:r w:rsidR="008E0BF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pt-BR"/>
              </w:rPr>
              <w:t>ÇÕES REALIZADAS NO PERÍODO (ANEXAR COMPROVAÇÃO, CONFORME O CASO):</w:t>
            </w:r>
          </w:p>
          <w:p w14:paraId="6D5072CB" w14:textId="77777777" w:rsidR="00F50B20" w:rsidRDefault="00F50B20" w:rsidP="008E0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7B381823" w14:textId="7DEC4CEF" w:rsidR="008E0BF7" w:rsidRDefault="008E0BF7" w:rsidP="008E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Foram realizadas pelo gestor do contrato e gestor do CMAUF, acompanhamento de implantação e manutenção de 6 unidades produtivas, visitas técnicas a unidades produtivas de agricultores familiares com o objetivo de mapear e cadastrar para construção do Plano Municipal Agricultura Urbana e Familiar.</w:t>
            </w:r>
          </w:p>
          <w:p w14:paraId="3202EAC8" w14:textId="77777777" w:rsidR="008E0BF7" w:rsidRDefault="008E0BF7" w:rsidP="008E0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Reunião com os funcionários do CMAUF para recomendações quanto aos decretos relacionados ao COVID 19.</w:t>
            </w:r>
          </w:p>
          <w:p w14:paraId="34F5BC12" w14:textId="77777777" w:rsidR="008E0BF7" w:rsidRDefault="008E0BF7" w:rsidP="008E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Foram retomados os cursos de capacitação no CMAUF</w:t>
            </w:r>
          </w:p>
          <w:p w14:paraId="523CC7F8" w14:textId="77777777" w:rsidR="008E0BF7" w:rsidRDefault="008E0BF7" w:rsidP="008E0B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Foram feitas 6 visitas ao Banco de Alimentos, algumas para acompanhamento do processo do PAA e acompanhamento do projeto “Cestas Coloridas” além de orientações e providências em relação ao uso de máscaras e cuidados relacionados ao COVID 19.</w:t>
            </w:r>
          </w:p>
          <w:p w14:paraId="38BC567D" w14:textId="77777777" w:rsidR="008E0BF7" w:rsidRDefault="008E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1A08B01" w14:textId="77777777" w:rsidR="008E0BF7" w:rsidRDefault="008E0BF7" w:rsidP="008E0B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Foram encaminhadas a OSC, as seguintes notificações referentes a esse Termo de Parceria que estarão anexos a esse relatório:</w:t>
            </w:r>
          </w:p>
          <w:p w14:paraId="27016CB2" w14:textId="12727F68" w:rsidR="008E0BF7" w:rsidRDefault="008E0BF7" w:rsidP="008E0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SMDS/SSAA/004/2021 (ANEXO I)</w:t>
            </w:r>
          </w:p>
          <w:p w14:paraId="7CB3BF81" w14:textId="508B4E1F" w:rsidR="008E0BF7" w:rsidRPr="00DB1EFD" w:rsidRDefault="008E0BF7" w:rsidP="008E0BF7">
            <w:pPr>
              <w:spacing w:after="0" w:line="240" w:lineRule="auto"/>
            </w:pPr>
            <w:r w:rsidRPr="0090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SMDS/SSAA/011/2021 14/03/2021 (ANEXO </w:t>
            </w:r>
            <w:r w:rsidR="0023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IX</w:t>
            </w:r>
            <w:r w:rsidRPr="0090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</w:t>
            </w:r>
          </w:p>
          <w:p w14:paraId="16C6A5B6" w14:textId="579AA1A9" w:rsidR="008E0BF7" w:rsidRPr="00DB1EFD" w:rsidRDefault="008E0BF7" w:rsidP="008E0BF7">
            <w:pPr>
              <w:spacing w:after="0" w:line="240" w:lineRule="auto"/>
            </w:pPr>
            <w:r w:rsidRPr="0090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SMDS/SSAA/012/2021 10/05/2021 (ANEXO </w:t>
            </w:r>
            <w:r w:rsidR="0023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</w:t>
            </w:r>
            <w:r w:rsidRPr="0090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</w:t>
            </w:r>
          </w:p>
          <w:p w14:paraId="5DCFF5AE" w14:textId="77777777" w:rsidR="008E0BF7" w:rsidRPr="00DB1EFD" w:rsidRDefault="008E0BF7" w:rsidP="008E0BF7">
            <w:pPr>
              <w:spacing w:after="0" w:line="240" w:lineRule="auto"/>
            </w:pPr>
            <w:r w:rsidRPr="0090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SMDS/SSAA/013/2021 13/05/2021 (ANEXO VI)</w:t>
            </w:r>
          </w:p>
          <w:p w14:paraId="4ADF8B5F" w14:textId="6238A908" w:rsidR="008E0BF7" w:rsidRDefault="008E0BF7" w:rsidP="008E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1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SMDS/SSAA/014/2021 13/05/2021 (ANEXO XI)</w:t>
            </w:r>
          </w:p>
          <w:p w14:paraId="0246C0FF" w14:textId="491F0820" w:rsidR="00CA3E63" w:rsidRDefault="00CA3E63" w:rsidP="00EE16F7">
            <w:pPr>
              <w:spacing w:after="0" w:line="240" w:lineRule="auto"/>
              <w:ind w:left="-185" w:firstLine="18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0523" w14:paraId="517E56F0" w14:textId="77777777" w:rsidTr="00EE16F7">
        <w:trPr>
          <w:trHeight w:val="23"/>
        </w:trPr>
        <w:tc>
          <w:tcPr>
            <w:tcW w:w="9498" w:type="dxa"/>
            <w:gridSpan w:val="7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14:paraId="731D98DD" w14:textId="77777777" w:rsidR="00190523" w:rsidRDefault="00D1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pt-BR"/>
              </w:rPr>
              <w:lastRenderedPageBreak/>
              <w:t>RESULTADOS ALCANÇADOS:</w:t>
            </w:r>
          </w:p>
        </w:tc>
      </w:tr>
      <w:tr w:rsidR="00190523" w14:paraId="7D42CE5B" w14:textId="77777777" w:rsidTr="00EE16F7">
        <w:trPr>
          <w:trHeight w:val="23"/>
        </w:trPr>
        <w:tc>
          <w:tcPr>
            <w:tcW w:w="9498" w:type="dxa"/>
            <w:gridSpan w:val="7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14:paraId="76DA0A61" w14:textId="77777777" w:rsidR="00190523" w:rsidRDefault="00D1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pt-BR"/>
              </w:rPr>
              <w:t>Após os diagnósticos foram iniciadas o acompanhamento de implantação de 6 unidades produtivas.</w:t>
            </w:r>
          </w:p>
          <w:p w14:paraId="25CD193C" w14:textId="77777777" w:rsidR="00190523" w:rsidRDefault="00D1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 ambiente do CMAUF foi revitalizado.</w:t>
            </w:r>
          </w:p>
          <w:p w14:paraId="484DDF26" w14:textId="22642443" w:rsidR="00190523" w:rsidRDefault="00D1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Foi retomado a execução do PAA</w:t>
            </w:r>
            <w:r w:rsidR="00AB06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  <w:p w14:paraId="55D23B89" w14:textId="45692698" w:rsidR="00190523" w:rsidRDefault="00D15A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Foram complementadas algumas manutenções no CMAUF e banco de alimentos.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</w:tc>
      </w:tr>
      <w:tr w:rsidR="00190523" w14:paraId="007624FE" w14:textId="77777777" w:rsidTr="00781DF0">
        <w:trPr>
          <w:trHeight w:val="411"/>
        </w:trPr>
        <w:tc>
          <w:tcPr>
            <w:tcW w:w="9498" w:type="dxa"/>
            <w:gridSpan w:val="7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14:paraId="06F3863A" w14:textId="77777777" w:rsidR="00190523" w:rsidRDefault="00D15A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III – RESUMO DE RELATÓRIOS DE VISITAS</w:t>
            </w:r>
          </w:p>
          <w:p w14:paraId="5917C890" w14:textId="41EEE7FC" w:rsidR="00190523" w:rsidRDefault="00D15A3B" w:rsidP="0078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Além de análise da prestação de contas, as visitas permitiram observar o andamento do trabalho, o quantitativo de funcionários disponibilizado, os materiais e equipamentos ofertados, quais procedimentos estão inadequados e se as metas acordadas no Plano de Trabalho estão sendo cumpridas.</w:t>
            </w:r>
          </w:p>
        </w:tc>
      </w:tr>
      <w:tr w:rsidR="00190523" w14:paraId="5FA503BA" w14:textId="77777777" w:rsidTr="00EE16F7">
        <w:trPr>
          <w:trHeight w:val="23"/>
        </w:trPr>
        <w:tc>
          <w:tcPr>
            <w:tcW w:w="9498" w:type="dxa"/>
            <w:gridSpan w:val="7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14:paraId="4F75CE3C" w14:textId="77777777" w:rsidR="00190523" w:rsidRDefault="00D15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RELATÓRIOS DAS VISITAS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IN LOCO</w:t>
            </w:r>
          </w:p>
          <w:p w14:paraId="7575A2D8" w14:textId="76CFE5D2" w:rsidR="00190523" w:rsidRDefault="00D15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Foram realizadas várias visitas ao Banco de Alimentos e CMAUF, sendo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que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 última delas, no dia 29/06/2021, constatamos que até a presente data não houve o cumprimento das metas pendentes apontadas neste relatório. Foi observado que o quantitativo de funcionários previstos no Plano de Trabalho não se encontra no equipamento e que a falta destes servidores tem comprometido a execução das tarefas devido ao aumento das atividades desenvolvidas com o crescimento da demanda.</w:t>
            </w:r>
          </w:p>
          <w:p w14:paraId="20B08E12" w14:textId="77777777" w:rsidR="00AB065E" w:rsidRDefault="00AB0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CF535F9" w14:textId="48850F81" w:rsidR="00190523" w:rsidRDefault="00D15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Foi identificada em uma das visitas in loco a ausência da nutricionista no Banco de Alimentos </w:t>
            </w:r>
            <w:r w:rsidR="00FD1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sendo que em alguns dias o equipamento funcionou sem o profissional.</w:t>
            </w:r>
          </w:p>
          <w:p w14:paraId="262474E4" w14:textId="77777777" w:rsidR="00190523" w:rsidRDefault="00190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0523" w14:paraId="2E82CE0A" w14:textId="77777777" w:rsidTr="00EE16F7">
        <w:trPr>
          <w:trHeight w:val="23"/>
        </w:trPr>
        <w:tc>
          <w:tcPr>
            <w:tcW w:w="9498" w:type="dxa"/>
            <w:gridSpan w:val="7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14:paraId="588CD98D" w14:textId="77777777" w:rsidR="00190523" w:rsidRDefault="00D15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ATAS DE REUNIÕES DE ORIENTAÇÃO (relatar principais orientações)</w:t>
            </w:r>
          </w:p>
        </w:tc>
      </w:tr>
      <w:tr w:rsidR="00190523" w14:paraId="556B5696" w14:textId="77777777" w:rsidTr="00781DF0">
        <w:trPr>
          <w:trHeight w:val="190"/>
        </w:trPr>
        <w:tc>
          <w:tcPr>
            <w:tcW w:w="9498" w:type="dxa"/>
            <w:gridSpan w:val="7"/>
            <w:tcBorders>
              <w:top w:val="dotted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14:paraId="58A88E63" w14:textId="77777777" w:rsidR="00190523" w:rsidRDefault="001905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0523" w14:paraId="54FEDCA4" w14:textId="77777777" w:rsidTr="00EE16F7">
        <w:trPr>
          <w:trHeight w:val="23"/>
        </w:trPr>
        <w:tc>
          <w:tcPr>
            <w:tcW w:w="949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14:paraId="11E5A48B" w14:textId="77777777" w:rsidR="00190523" w:rsidRDefault="0019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1E61920" w14:textId="77777777" w:rsidR="00190523" w:rsidRDefault="00D15A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 xml:space="preserve">IV - INDÍCIOS DE IRREGULARIDADES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NÃO ( X ) SIM</w:t>
            </w:r>
          </w:p>
          <w:p w14:paraId="635EB60B" w14:textId="304707DB" w:rsidR="00190523" w:rsidRDefault="00D15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Apesar de a OSC estar recebendo parcelas integrais, </w:t>
            </w:r>
            <w:r w:rsidR="00D5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não está cumprindo as seguintes obrigações que constam no Plano de Trabalho.</w:t>
            </w:r>
          </w:p>
          <w:p w14:paraId="300522B1" w14:textId="77777777" w:rsidR="00AB065E" w:rsidRDefault="00AB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37AA088" w14:textId="77777777" w:rsidR="00190523" w:rsidRDefault="00D1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BANCO DE ALIMENTOS:</w:t>
            </w:r>
          </w:p>
          <w:p w14:paraId="2DFB7FED" w14:textId="520C76FF" w:rsidR="00AB065E" w:rsidRDefault="00D15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Não foi constatado no local de trabalho o pessoal conforme detalhamento na planilha de custo de pessoal</w:t>
            </w:r>
            <w:r w:rsidR="00AB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  <w:p w14:paraId="4A325BF6" w14:textId="433DF5BE" w:rsidR="00190523" w:rsidRDefault="00D15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OSC não está fornecendo o auxiliar administrativo</w:t>
            </w:r>
            <w:r w:rsidR="00D52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 auxiliares de cozinha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previsto no Plano de Trabalho</w:t>
            </w:r>
            <w:r w:rsidR="00AB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  <w:p w14:paraId="08FEC815" w14:textId="77777777" w:rsidR="00190523" w:rsidRDefault="00D15A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Apesar de constar no Plano de Trabalho, a contratação de auxiliar de limpeza e fornecimento do material, quem está executando essa atividade é outra empresa terceirizada denominada Conservo.</w:t>
            </w:r>
          </w:p>
          <w:p w14:paraId="314E8DB2" w14:textId="77777777" w:rsidR="00190523" w:rsidRDefault="00D15A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Falta de cumprimento das metas pela OSC tem acarretado problemas no andamento do equipamento.</w:t>
            </w:r>
          </w:p>
          <w:p w14:paraId="2D9EA4C1" w14:textId="77777777" w:rsidR="00190523" w:rsidRDefault="0019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A2357B5" w14:textId="77777777" w:rsidR="00190523" w:rsidRDefault="00D1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CMAUF:</w:t>
            </w:r>
          </w:p>
          <w:p w14:paraId="78E87B30" w14:textId="086D9D0A" w:rsidR="00190523" w:rsidRDefault="00D5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OSC não disponibiliza</w:t>
            </w:r>
            <w:r w:rsidR="00D15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o pessoal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adequado previsto no plano de trabalho.</w:t>
            </w:r>
          </w:p>
          <w:p w14:paraId="09CAE8BC" w14:textId="77777777" w:rsidR="00190523" w:rsidRDefault="00D15A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Neste trimestre não foram fornecidos os seguintes materiais: limpeza, descartáveis, copa, cozinha, lanches.</w:t>
            </w:r>
          </w:p>
          <w:p w14:paraId="484F375C" w14:textId="77777777" w:rsidR="00190523" w:rsidRDefault="00D15A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Neste trimestre a manutenção foi realizada em uma parte dos equipamentos existente no CMAUF.</w:t>
            </w:r>
          </w:p>
          <w:p w14:paraId="220B8DB4" w14:textId="77777777" w:rsidR="00190523" w:rsidRDefault="00D15A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OSC tem recusado fornecer insumos para implantação das unidades produtivas.</w:t>
            </w:r>
          </w:p>
          <w:p w14:paraId="3047FE98" w14:textId="77777777" w:rsidR="00190523" w:rsidRDefault="00D1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não cumprimento das metas tem trazido prejuízos na realização e efetivação do planejamento acordado com a Gestão Municipal.</w:t>
            </w:r>
          </w:p>
        </w:tc>
      </w:tr>
      <w:tr w:rsidR="00190523" w14:paraId="11838BDA" w14:textId="77777777" w:rsidTr="00EE16F7">
        <w:trPr>
          <w:trHeight w:val="23"/>
        </w:trPr>
        <w:tc>
          <w:tcPr>
            <w:tcW w:w="9498" w:type="dxa"/>
            <w:gridSpan w:val="7"/>
            <w:tcBorders>
              <w:top w:val="single" w:sz="4" w:space="0" w:color="000001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14:paraId="50636E19" w14:textId="77777777" w:rsidR="00190523" w:rsidRDefault="00D15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V – Valores efetivamente transferidos pela Administração Pública Municipal</w:t>
            </w:r>
          </w:p>
        </w:tc>
      </w:tr>
      <w:tr w:rsidR="00190523" w14:paraId="4B710AA7" w14:textId="77777777" w:rsidTr="00EE16F7">
        <w:trPr>
          <w:trHeight w:val="23"/>
        </w:trPr>
        <w:tc>
          <w:tcPr>
            <w:tcW w:w="9498" w:type="dxa"/>
            <w:gridSpan w:val="7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14:paraId="7E98EAB5" w14:textId="77777777" w:rsidR="00190523" w:rsidRDefault="00D1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Valor repassado até a data do relatório: R$ 493.439,82</w:t>
            </w:r>
          </w:p>
        </w:tc>
      </w:tr>
      <w:tr w:rsidR="00190523" w14:paraId="3EFA733E" w14:textId="77777777" w:rsidTr="00EE16F7">
        <w:trPr>
          <w:trHeight w:val="23"/>
        </w:trPr>
        <w:tc>
          <w:tcPr>
            <w:tcW w:w="9498" w:type="dxa"/>
            <w:gridSpan w:val="7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14:paraId="4AB28DE5" w14:textId="77777777" w:rsidR="00190523" w:rsidRDefault="00D1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Valor restante a ser desembolsado até o fim da parceria: R$ 493.439,82</w:t>
            </w:r>
          </w:p>
        </w:tc>
      </w:tr>
      <w:tr w:rsidR="00190523" w14:paraId="1F5308EC" w14:textId="77777777" w:rsidTr="00EE16F7">
        <w:trPr>
          <w:trHeight w:val="23"/>
        </w:trPr>
        <w:tc>
          <w:tcPr>
            <w:tcW w:w="9498" w:type="dxa"/>
            <w:gridSpan w:val="7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14:paraId="2923DE54" w14:textId="77777777" w:rsidR="00190523" w:rsidRDefault="00D15A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Administração está cumprindo o cronograma de desembolso: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 X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) SIM   NÃO( )</w:t>
            </w:r>
          </w:p>
          <w:p w14:paraId="6014F6F5" w14:textId="77777777" w:rsidR="00190523" w:rsidRDefault="00D1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(em caso descumprimento descrever motivo)</w:t>
            </w:r>
          </w:p>
        </w:tc>
      </w:tr>
      <w:tr w:rsidR="00190523" w14:paraId="7B277E6A" w14:textId="77777777" w:rsidTr="00EE16F7">
        <w:trPr>
          <w:trHeight w:hRule="exact" w:val="23"/>
        </w:trPr>
        <w:tc>
          <w:tcPr>
            <w:tcW w:w="9498" w:type="dxa"/>
            <w:gridSpan w:val="7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14:paraId="4F89F922" w14:textId="77777777" w:rsidR="00190523" w:rsidRDefault="0019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0523" w14:paraId="737F2996" w14:textId="77777777" w:rsidTr="00EE16F7">
        <w:trPr>
          <w:trHeight w:val="23"/>
        </w:trPr>
        <w:tc>
          <w:tcPr>
            <w:tcW w:w="9498" w:type="dxa"/>
            <w:gridSpan w:val="7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14:paraId="3529AC62" w14:textId="77777777" w:rsidR="00190523" w:rsidRDefault="00D15A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 – ANÁLISE DOS DOCUMENTOS COMPROBATÓRIOS DE DESPESAS</w:t>
            </w:r>
          </w:p>
          <w:p w14:paraId="1AC6F974" w14:textId="77777777" w:rsidR="00190523" w:rsidRDefault="00D15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(EM CASO DE EVIDÊNCIA DE EXISTÊNCIA DE ATO IRREGULAR)</w:t>
            </w:r>
          </w:p>
          <w:p w14:paraId="5E5CA66A" w14:textId="77777777" w:rsidR="00190523" w:rsidRDefault="00D15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ANÁLISE DAS DESPESAS POR RUBRICA</w:t>
            </w:r>
          </w:p>
          <w:p w14:paraId="23691118" w14:textId="77777777" w:rsidR="00190523" w:rsidRDefault="00D15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RELATÓRIO TÉCNICO DA DIPAR COM ANÁLISE DA PRESTAÇÃO DE CONTAS</w:t>
            </w:r>
          </w:p>
          <w:p w14:paraId="10C17E5E" w14:textId="77777777" w:rsidR="00190523" w:rsidRDefault="00D15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PROVIDÊNCIA A SEREM TOMADAS PELA ADMINISTRAÇÃO</w:t>
            </w:r>
          </w:p>
          <w:p w14:paraId="6A199BE9" w14:textId="77777777" w:rsidR="00190523" w:rsidRDefault="0019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0523" w14:paraId="5EA56B0D" w14:textId="77777777" w:rsidTr="00EE16F7">
        <w:trPr>
          <w:trHeight w:hRule="exact" w:val="23"/>
        </w:trPr>
        <w:tc>
          <w:tcPr>
            <w:tcW w:w="9498" w:type="dxa"/>
            <w:gridSpan w:val="7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14:paraId="706B4791" w14:textId="77777777" w:rsidR="00190523" w:rsidRDefault="0019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0523" w14:paraId="6B0B928C" w14:textId="77777777" w:rsidTr="00EE16F7">
        <w:trPr>
          <w:trHeight w:hRule="exact" w:val="23"/>
        </w:trPr>
        <w:tc>
          <w:tcPr>
            <w:tcW w:w="9498" w:type="dxa"/>
            <w:gridSpan w:val="7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14:paraId="0B08C8CA" w14:textId="77777777" w:rsidR="00190523" w:rsidRDefault="0019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0523" w14:paraId="01534492" w14:textId="77777777" w:rsidTr="00EE16F7">
        <w:trPr>
          <w:trHeight w:hRule="exact" w:val="23"/>
        </w:trPr>
        <w:tc>
          <w:tcPr>
            <w:tcW w:w="9498" w:type="dxa"/>
            <w:gridSpan w:val="7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14:paraId="3601E24C" w14:textId="77777777" w:rsidR="00190523" w:rsidRDefault="0019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0523" w14:paraId="31C9E15D" w14:textId="77777777" w:rsidTr="00EE16F7">
        <w:trPr>
          <w:trHeight w:val="23"/>
        </w:trPr>
        <w:tc>
          <w:tcPr>
            <w:tcW w:w="9498" w:type="dxa"/>
            <w:gridSpan w:val="7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14:paraId="5850E0B8" w14:textId="0FFF5343" w:rsidR="00190523" w:rsidRPr="00781DF0" w:rsidRDefault="00D15A3B" w:rsidP="00781DF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VII - ANÁLISE DAS EVENTUAIS AUDITORIAS REALIZADAS PELO CONTROLE INTERNO E EXTERNO</w:t>
            </w:r>
          </w:p>
        </w:tc>
      </w:tr>
      <w:tr w:rsidR="00190523" w14:paraId="6EDE9F19" w14:textId="77777777" w:rsidTr="00EE16F7">
        <w:trPr>
          <w:trHeight w:hRule="exact" w:val="23"/>
        </w:trPr>
        <w:tc>
          <w:tcPr>
            <w:tcW w:w="9498" w:type="dxa"/>
            <w:gridSpan w:val="7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14:paraId="28D7838E" w14:textId="77777777" w:rsidR="00190523" w:rsidRDefault="0019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0523" w14:paraId="72370469" w14:textId="77777777" w:rsidTr="00EE16F7">
        <w:trPr>
          <w:trHeight w:val="339"/>
        </w:trPr>
        <w:tc>
          <w:tcPr>
            <w:tcW w:w="9498" w:type="dxa"/>
            <w:gridSpan w:val="7"/>
            <w:tcBorders>
              <w:top w:val="dotted" w:sz="4" w:space="0" w:color="000001"/>
              <w:left w:val="single" w:sz="4" w:space="0" w:color="00000A"/>
              <w:bottom w:val="dotted" w:sz="4" w:space="0" w:color="000001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14:paraId="6D8A6AFB" w14:textId="77777777" w:rsidR="00190523" w:rsidRPr="00AB065E" w:rsidRDefault="00D15A3B" w:rsidP="00AB065E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0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CONCLUSÃO: </w:t>
            </w:r>
            <w:r w:rsidRPr="00AB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Foi possível concluir que a OSC comprovou a execução das metas estabelecidas na parceria e prestou contas de forma correta?</w:t>
            </w:r>
          </w:p>
        </w:tc>
      </w:tr>
      <w:tr w:rsidR="00190523" w14:paraId="47DF88BA" w14:textId="77777777" w:rsidTr="00EE16F7">
        <w:trPr>
          <w:trHeight w:val="259"/>
        </w:trPr>
        <w:tc>
          <w:tcPr>
            <w:tcW w:w="9498" w:type="dxa"/>
            <w:gridSpan w:val="7"/>
            <w:tcBorders>
              <w:top w:val="dotted" w:sz="4" w:space="0" w:color="000001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14:paraId="43B11945" w14:textId="77777777" w:rsidR="00190523" w:rsidRPr="00AB065E" w:rsidRDefault="00D15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SIM </w:t>
            </w:r>
            <w:proofErr w:type="gramStart"/>
            <w:r w:rsidRPr="00AB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  )</w:t>
            </w:r>
            <w:proofErr w:type="gramEnd"/>
            <w:r w:rsidRPr="00AB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  <w:p w14:paraId="7C233FE8" w14:textId="591175C1" w:rsidR="00190523" w:rsidRPr="00AB065E" w:rsidRDefault="00D15A3B" w:rsidP="00AB06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SIM COM RESSALVAS (</w:t>
            </w:r>
            <w:r w:rsidR="00AB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</w:t>
            </w:r>
            <w:r w:rsidRPr="00AB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</w:t>
            </w:r>
            <w:r w:rsidR="00AB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AB065E" w:rsidRPr="00AB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Foi possível concluir que a OSC não comprovou a execução de todas as metas e anexou em suas prestações de contas notas que não foram comprovadas sua aplicação.</w:t>
            </w:r>
          </w:p>
          <w:p w14:paraId="6F57B14C" w14:textId="4FFF07B5" w:rsidR="00190523" w:rsidRDefault="00D1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NÃO </w:t>
            </w:r>
            <w:proofErr w:type="gramStart"/>
            <w:r w:rsidRPr="00AB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 </w:t>
            </w:r>
            <w:r w:rsidR="00AB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AB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pt-BR"/>
              </w:rPr>
              <w:tab/>
            </w:r>
          </w:p>
          <w:p w14:paraId="1239A0EE" w14:textId="77777777" w:rsidR="00190523" w:rsidRDefault="0019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0523" w14:paraId="5F3AD328" w14:textId="77777777" w:rsidTr="00EE16F7">
        <w:trPr>
          <w:trHeight w:val="1916"/>
        </w:trPr>
        <w:tc>
          <w:tcPr>
            <w:tcW w:w="9498" w:type="dxa"/>
            <w:gridSpan w:val="7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14:paraId="658D1F3C" w14:textId="68B070C7" w:rsidR="00190523" w:rsidRDefault="00D15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RECOMENDAÇÕES</w:t>
            </w:r>
          </w:p>
          <w:p w14:paraId="53E37A07" w14:textId="58CD426C" w:rsidR="00D37B78" w:rsidRDefault="00D37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71F42E90" w14:textId="334123E9" w:rsidR="00D37B78" w:rsidRPr="007B47DB" w:rsidRDefault="00D37B78" w:rsidP="00D37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7B47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 xml:space="preserve">Pelo fato de que o termo de colaboração realizado com a OSC estar finalizando, a recomendação que se faz é a de que </w:t>
            </w:r>
            <w:r w:rsidR="00D15A3B" w:rsidRPr="007B47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a OSC faça o ressarcimento dos valores recebidos e não utilizados conforme descrito no presente relatório</w:t>
            </w:r>
            <w:r w:rsidRPr="007B47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 xml:space="preserve"> pelo descumprimento de metas</w:t>
            </w:r>
            <w:r w:rsidR="00AB065E" w:rsidRPr="007B47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.</w:t>
            </w:r>
            <w:r w:rsidR="00047EA2" w:rsidRPr="007B47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 xml:space="preserve"> </w:t>
            </w:r>
          </w:p>
          <w:p w14:paraId="408CBB40" w14:textId="77777777" w:rsidR="00190523" w:rsidRPr="007B47DB" w:rsidRDefault="00190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</w:p>
          <w:p w14:paraId="71F85752" w14:textId="77777777" w:rsidR="00190523" w:rsidRDefault="0019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35786" w14:paraId="37E7FE32" w14:textId="77777777" w:rsidTr="00EE16F7">
        <w:trPr>
          <w:trHeight w:val="84"/>
        </w:trPr>
        <w:tc>
          <w:tcPr>
            <w:tcW w:w="3386" w:type="dxa"/>
            <w:gridSpan w:val="2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14:paraId="6EC394CC" w14:textId="77777777" w:rsidR="00190523" w:rsidRDefault="00D1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pt-BR"/>
              </w:rPr>
              <w:t>ASSINATURA DO GESTOR</w:t>
            </w:r>
          </w:p>
        </w:tc>
        <w:tc>
          <w:tcPr>
            <w:tcW w:w="6112" w:type="dxa"/>
            <w:gridSpan w:val="5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14:paraId="60304C32" w14:textId="77777777" w:rsidR="00190523" w:rsidRDefault="00D1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noProof/>
              </w:rPr>
              <w:drawing>
                <wp:inline distT="0" distB="0" distL="0" distR="0" wp14:anchorId="3E2C9E30" wp14:editId="50BD61EA">
                  <wp:extent cx="2032635" cy="912495"/>
                  <wp:effectExtent l="0" t="0" r="0" b="0"/>
                  <wp:docPr id="3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 rot="447000">
                            <a:off x="0" y="0"/>
                            <a:ext cx="2031840" cy="911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0F8A72" w14:textId="16013666" w:rsidR="00190523" w:rsidRDefault="00190523"/>
    <w:p w14:paraId="5C8931F6" w14:textId="32B9938A" w:rsidR="00901F7F" w:rsidRDefault="00901F7F"/>
    <w:sectPr w:rsidR="00901F7F" w:rsidSect="00781DF0">
      <w:pgSz w:w="11906" w:h="16838"/>
      <w:pgMar w:top="1417" w:right="1701" w:bottom="851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B79BC" w14:textId="77777777" w:rsidR="008E5C69" w:rsidRDefault="008E5C69" w:rsidP="00426D90">
      <w:pPr>
        <w:spacing w:after="0" w:line="240" w:lineRule="auto"/>
      </w:pPr>
      <w:r>
        <w:separator/>
      </w:r>
    </w:p>
  </w:endnote>
  <w:endnote w:type="continuationSeparator" w:id="0">
    <w:p w14:paraId="194CE0E7" w14:textId="77777777" w:rsidR="008E5C69" w:rsidRDefault="008E5C69" w:rsidP="00426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A6798" w14:textId="77777777" w:rsidR="008E5C69" w:rsidRDefault="008E5C69" w:rsidP="00426D90">
      <w:pPr>
        <w:spacing w:after="0" w:line="240" w:lineRule="auto"/>
      </w:pPr>
      <w:r>
        <w:separator/>
      </w:r>
    </w:p>
  </w:footnote>
  <w:footnote w:type="continuationSeparator" w:id="0">
    <w:p w14:paraId="3C48C454" w14:textId="77777777" w:rsidR="008E5C69" w:rsidRDefault="008E5C69" w:rsidP="00426D90">
      <w:pPr>
        <w:spacing w:after="0" w:line="240" w:lineRule="auto"/>
      </w:pPr>
      <w:r>
        <w:continuationSeparator/>
      </w:r>
    </w:p>
  </w:footnote>
  <w:footnote w:id="1">
    <w:p w14:paraId="5CAAE408" w14:textId="08144A65" w:rsidR="00426D90" w:rsidRPr="00426D90" w:rsidRDefault="00426D90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426D90">
        <w:rPr>
          <w:rFonts w:ascii="Times New Roman" w:hAnsi="Times New Roman" w:cs="Times New Roman"/>
        </w:rPr>
        <w:t>http://www.mds.gov.br/webarquivos/arquivo/seguranca_alimentar/caisan/RBBA/MINUTA_Documento_RBBA.pdf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42C24"/>
    <w:multiLevelType w:val="multilevel"/>
    <w:tmpl w:val="24F65D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71D2359"/>
    <w:multiLevelType w:val="multilevel"/>
    <w:tmpl w:val="718469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A4464FB"/>
    <w:multiLevelType w:val="multilevel"/>
    <w:tmpl w:val="9ACC2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523"/>
    <w:rsid w:val="000144A8"/>
    <w:rsid w:val="00047EA2"/>
    <w:rsid w:val="00142CA7"/>
    <w:rsid w:val="00190523"/>
    <w:rsid w:val="0023552D"/>
    <w:rsid w:val="002E60D2"/>
    <w:rsid w:val="00355632"/>
    <w:rsid w:val="003A3473"/>
    <w:rsid w:val="003D56DF"/>
    <w:rsid w:val="00426D90"/>
    <w:rsid w:val="004706C8"/>
    <w:rsid w:val="0051568D"/>
    <w:rsid w:val="005F4E3E"/>
    <w:rsid w:val="0063173A"/>
    <w:rsid w:val="007653A0"/>
    <w:rsid w:val="00781DF0"/>
    <w:rsid w:val="00796DBE"/>
    <w:rsid w:val="007B47DB"/>
    <w:rsid w:val="008841AA"/>
    <w:rsid w:val="008D0BAB"/>
    <w:rsid w:val="008E0BF7"/>
    <w:rsid w:val="008E5C69"/>
    <w:rsid w:val="00901F7F"/>
    <w:rsid w:val="009D4C17"/>
    <w:rsid w:val="00A3510F"/>
    <w:rsid w:val="00A74F17"/>
    <w:rsid w:val="00A82F9F"/>
    <w:rsid w:val="00AB065E"/>
    <w:rsid w:val="00C64000"/>
    <w:rsid w:val="00CA3E63"/>
    <w:rsid w:val="00D15A3B"/>
    <w:rsid w:val="00D35786"/>
    <w:rsid w:val="00D37B78"/>
    <w:rsid w:val="00D529FA"/>
    <w:rsid w:val="00DB1EFD"/>
    <w:rsid w:val="00E265E2"/>
    <w:rsid w:val="00E30D55"/>
    <w:rsid w:val="00E9554E"/>
    <w:rsid w:val="00E962CC"/>
    <w:rsid w:val="00EA1662"/>
    <w:rsid w:val="00EB753F"/>
    <w:rsid w:val="00EC277A"/>
    <w:rsid w:val="00EE16F7"/>
    <w:rsid w:val="00F50B20"/>
    <w:rsid w:val="00F7626E"/>
    <w:rsid w:val="00FA043C"/>
    <w:rsid w:val="00FD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A1D09"/>
  <w15:docId w15:val="{73D011A2-0F9C-4674-A79B-7753B6EE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81FEC"/>
  </w:style>
  <w:style w:type="character" w:customStyle="1" w:styleId="RodapChar">
    <w:name w:val="Rodapé Char"/>
    <w:basedOn w:val="Fontepargpadro"/>
    <w:link w:val="Rodap"/>
    <w:uiPriority w:val="99"/>
    <w:qFormat/>
    <w:rsid w:val="00C81FEC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 w:cs="Symbol"/>
      <w:sz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ascii="Times New Roman" w:hAnsi="Times New Roman" w:cs="Symbol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stLabel22">
    <w:name w:val="ListLabel 22"/>
    <w:qFormat/>
    <w:rPr>
      <w:rFonts w:ascii="Times New Roman" w:hAnsi="Times New Roman" w:cs="Symbol"/>
      <w:sz w:val="24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ascii="Times New Roman" w:hAnsi="Times New Roman" w:cs="Symbol"/>
      <w:sz w:val="24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ascii="Times New Roman" w:hAnsi="Times New Roman" w:cs="Symbol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ascii="Times New Roman" w:hAnsi="Times New Roman" w:cs="Symbol"/>
      <w:sz w:val="24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ascii="Times New Roman" w:hAnsi="Times New Roman" w:cs="Symbol"/>
      <w:sz w:val="24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ascii="Times New Roman" w:hAnsi="Times New Roman" w:cs="Symbol"/>
      <w:sz w:val="24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extbody">
    <w:name w:val="Text body"/>
    <w:basedOn w:val="Normal"/>
    <w:qFormat/>
    <w:rsid w:val="008A4374"/>
    <w:pPr>
      <w:suppressAutoHyphens/>
      <w:spacing w:after="140" w:line="288" w:lineRule="auto"/>
      <w:textAlignment w:val="baseline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593ED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81FE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C81FEC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26D9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26D90"/>
    <w:rPr>
      <w:color w:val="00000A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26D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9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6C35E-3CC3-4BD6-A495-A63EA9B9F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3670</Words>
  <Characters>19822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tistajoaobatistarodrigues@gmail.com</dc:creator>
  <cp:keywords/>
  <dc:description/>
  <cp:lastModifiedBy>João Batista Rodrigues</cp:lastModifiedBy>
  <cp:revision>2</cp:revision>
  <dcterms:created xsi:type="dcterms:W3CDTF">2021-07-21T20:52:00Z</dcterms:created>
  <dcterms:modified xsi:type="dcterms:W3CDTF">2021-07-21T20:52:00Z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