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/>
              <w:t>24/01/2020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6ª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(  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(   </w:t>
            </w:r>
            <w:r>
              <w:rPr>
                <w:b/>
              </w:rPr>
              <w:t>X</w:t>
            </w:r>
            <w:r>
              <w:rPr>
                <w:b/>
              </w:rPr>
              <w:t>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010/2019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Associação dos Moradores do Bairro Bela Vista-ASCOBEV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</w:t>
            </w:r>
            <w:r>
              <w:rPr/>
              <w:t>12/2019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31/05/2020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R$ 673.913,88 (seiscentos e setenta e três mil, novecentos e treze reais e oitenta e oito centavos)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/>
            </w:pPr>
            <w:r>
              <w:rPr/>
              <w:t xml:space="preserve">Em análise documentos apresentados á este Gestor, </w:t>
            </w:r>
            <w:r>
              <w:rPr/>
              <w:t>foi observado que algumas metas estipuladas no Plano de Trabalho foram atingidas em sua totalidade, ao passo que outras foram prejudicadas devido ao evento da Pandemia do COVID-19, como pôde ser observado nos relatórios apresentados à este Gestor, sendo que por este motivo foi solicitado pela OSC uma prorrogação do prazo de encerramento e teve pedido deferido no DOC  Nº 4866, publicado no dia 22/07/2020.Quanto á correta aplicação dos recusos, segundo os relatórios analíticos do setor financeiro desta secretaria e encaminhada para este Gestor, todas as inconformidades foram sanadas, havendo portanto a correta aplicação destes recursos na parceria proposta no presente Termo de Fomento.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x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INTEGRALMENTE (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PARCIALMENTE ( X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Cumprir metas restantes e prestação durante prazo prorrogado.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05/08/2020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type w:val="nextPage"/>
      <w:pgSz w:w="11906" w:h="16838"/>
      <w:pgMar w:left="238" w:right="244" w:header="0" w:top="238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85AD-1E9B-4A24-A170-ECC6527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LibreOffice/5.3.6.1$Windows_X86_64 LibreOffice_project/686f202eff87ef707079aeb7f485847613344eb7</Application>
  <Pages>1</Pages>
  <Words>242</Words>
  <Characters>1381</Characters>
  <CharactersWithSpaces>1598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2018-07-26T19:22:00Z</dcterms:created>
  <dc:creator>Cláudio Nogueira</dc:creator>
  <dc:description/>
  <dc:language>pt-BR</dc:language>
  <cp:lastModifiedBy/>
  <cp:lastPrinted>2020-08-05T10:18:30Z</cp:lastPrinted>
  <dcterms:modified xsi:type="dcterms:W3CDTF">2020-08-05T10:22:08Z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