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30" w:rsidRDefault="00353530" w:rsidP="00353530">
      <w:pPr>
        <w:jc w:val="center"/>
        <w:rPr>
          <w:b/>
          <w:sz w:val="24"/>
          <w:szCs w:val="24"/>
        </w:rPr>
      </w:pPr>
      <w:r w:rsidRPr="00353530">
        <w:rPr>
          <w:b/>
          <w:sz w:val="24"/>
          <w:szCs w:val="24"/>
        </w:rPr>
        <w:t>RELATÓRIO DE CUMPRIMENTO DO OBJETO</w:t>
      </w:r>
    </w:p>
    <w:p w:rsidR="00244718" w:rsidRDefault="00244718" w:rsidP="00353530">
      <w:pPr>
        <w:jc w:val="center"/>
        <w:rPr>
          <w:b/>
          <w:sz w:val="24"/>
          <w:szCs w:val="24"/>
        </w:rPr>
      </w:pPr>
    </w:p>
    <w:p w:rsidR="00E529AC" w:rsidRPr="00CB0A2C" w:rsidRDefault="00353530" w:rsidP="001A12A6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Execução do objeto:</w:t>
      </w:r>
      <w:r w:rsidR="001A12A6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F550F" w:rsidRPr="00CB0A2C">
        <w:rPr>
          <w:rFonts w:asciiTheme="minorHAnsi" w:hAnsiTheme="minorHAnsi" w:cs="Arial"/>
          <w:sz w:val="24"/>
          <w:szCs w:val="24"/>
        </w:rPr>
        <w:t>O projeto “</w:t>
      </w:r>
      <w:r w:rsidR="00E529AC" w:rsidRPr="00CB0A2C">
        <w:rPr>
          <w:rFonts w:asciiTheme="minorHAnsi" w:hAnsiTheme="minorHAnsi" w:cs="Arial"/>
          <w:sz w:val="24"/>
          <w:szCs w:val="24"/>
        </w:rPr>
        <w:t>Girassol Fase II, Meu Lar Minha Vida</w:t>
      </w:r>
      <w:r w:rsidR="005F550F" w:rsidRPr="00CB0A2C">
        <w:rPr>
          <w:rFonts w:asciiTheme="minorHAnsi" w:hAnsiTheme="minorHAnsi" w:cs="Arial"/>
          <w:sz w:val="24"/>
          <w:szCs w:val="24"/>
        </w:rPr>
        <w:t xml:space="preserve">” tem como </w:t>
      </w:r>
      <w:r w:rsidR="00E529AC" w:rsidRPr="00CB0A2C">
        <w:rPr>
          <w:rFonts w:asciiTheme="minorHAnsi" w:hAnsiTheme="minorHAnsi" w:cs="Arial"/>
          <w:sz w:val="24"/>
          <w:szCs w:val="24"/>
        </w:rPr>
        <w:t xml:space="preserve">proposta </w:t>
      </w:r>
      <w:r w:rsidR="00E529AC" w:rsidRPr="00CB0A2C">
        <w:rPr>
          <w:rFonts w:asciiTheme="minorHAnsi" w:hAnsiTheme="minorHAnsi"/>
          <w:sz w:val="24"/>
          <w:szCs w:val="24"/>
        </w:rPr>
        <w:t xml:space="preserve">Executar obra de adequação das instalações do Lar Maria Clara, visando atender as normas legais, bem como o TAC do MP, sempre garantindo a prioridade absoluta do idoso e os requisitos exigidos pelo </w:t>
      </w:r>
      <w:r w:rsidR="001A12A6" w:rsidRPr="00CB0A2C">
        <w:rPr>
          <w:rFonts w:asciiTheme="minorHAnsi" w:hAnsiTheme="minorHAnsi"/>
          <w:sz w:val="24"/>
          <w:szCs w:val="24"/>
        </w:rPr>
        <w:t>E</w:t>
      </w:r>
      <w:r w:rsidR="00E529AC" w:rsidRPr="00CB0A2C">
        <w:rPr>
          <w:rFonts w:asciiTheme="minorHAnsi" w:hAnsiTheme="minorHAnsi"/>
          <w:sz w:val="24"/>
          <w:szCs w:val="24"/>
        </w:rPr>
        <w:t>statuto do Idoso.</w:t>
      </w:r>
    </w:p>
    <w:p w:rsidR="00EF4D7E" w:rsidRDefault="005F550F" w:rsidP="00EF4D7E">
      <w:pPr>
        <w:pStyle w:val="western"/>
        <w:shd w:val="clear" w:color="auto" w:fill="FFFFFF" w:themeFill="background1"/>
        <w:spacing w:before="120"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CB0A2C">
        <w:rPr>
          <w:rFonts w:asciiTheme="minorHAnsi" w:hAnsiTheme="minorHAnsi" w:cs="Arial"/>
          <w:b/>
          <w:sz w:val="24"/>
          <w:szCs w:val="24"/>
        </w:rPr>
        <w:t xml:space="preserve">Justificativa quanto </w:t>
      </w:r>
      <w:r w:rsidR="002B6D30" w:rsidRPr="00CB0A2C">
        <w:rPr>
          <w:rFonts w:asciiTheme="minorHAnsi" w:hAnsiTheme="minorHAnsi" w:cs="Arial"/>
          <w:b/>
          <w:sz w:val="24"/>
          <w:szCs w:val="24"/>
        </w:rPr>
        <w:t>à</w:t>
      </w:r>
      <w:r w:rsidRPr="00CB0A2C">
        <w:rPr>
          <w:rFonts w:asciiTheme="minorHAnsi" w:hAnsiTheme="minorHAnsi" w:cs="Arial"/>
          <w:b/>
          <w:sz w:val="24"/>
          <w:szCs w:val="24"/>
        </w:rPr>
        <w:t xml:space="preserve"> execução do objeto:</w:t>
      </w:r>
      <w:r w:rsidRPr="00CB0A2C">
        <w:rPr>
          <w:rFonts w:asciiTheme="minorHAnsi" w:hAnsiTheme="minorHAnsi" w:cs="Arial"/>
          <w:sz w:val="24"/>
          <w:szCs w:val="24"/>
        </w:rPr>
        <w:t xml:space="preserve"> </w:t>
      </w:r>
      <w:r w:rsidR="00EF4D7E">
        <w:rPr>
          <w:rFonts w:asciiTheme="minorHAnsi" w:hAnsiTheme="minorHAnsi" w:cs="Arial"/>
          <w:sz w:val="24"/>
          <w:szCs w:val="24"/>
        </w:rPr>
        <w:t xml:space="preserve">Iniciou-se a 2ª etapa da obra com data prevista para a entrega em 05/04/2020, conforme cronograma. Nesta fase está prevista a execução de 60% da obra. Em função da pandemia do COVID-19 as obras foram paralisadas em 23/03/2020 em observância ao Decreto do Município sobre o funcionamento das </w:t>
      </w:r>
      <w:proofErr w:type="spellStart"/>
      <w:r w:rsidR="00EF4D7E">
        <w:rPr>
          <w:rFonts w:asciiTheme="minorHAnsi" w:hAnsiTheme="minorHAnsi" w:cs="Arial"/>
          <w:sz w:val="24"/>
          <w:szCs w:val="24"/>
        </w:rPr>
        <w:t>ILPIs</w:t>
      </w:r>
      <w:proofErr w:type="spellEnd"/>
      <w:r w:rsidR="00EF4D7E">
        <w:rPr>
          <w:rFonts w:asciiTheme="minorHAnsi" w:hAnsiTheme="minorHAnsi" w:cs="Arial"/>
          <w:sz w:val="24"/>
          <w:szCs w:val="24"/>
        </w:rPr>
        <w:t xml:space="preserve"> durante a pandemia. Os órgãos responsáveis pela fiscalização das atividades foram comunicados e </w:t>
      </w:r>
      <w:bookmarkStart w:id="0" w:name="_GoBack"/>
      <w:bookmarkEnd w:id="0"/>
      <w:r w:rsidR="00EF4D7E">
        <w:rPr>
          <w:rFonts w:asciiTheme="minorHAnsi" w:hAnsiTheme="minorHAnsi" w:cs="Arial"/>
          <w:sz w:val="24"/>
          <w:szCs w:val="24"/>
        </w:rPr>
        <w:t>a obra ficará suspensa até 2ª ordem aguardando liberação da ANVISA para o seu reinício.</w:t>
      </w:r>
    </w:p>
    <w:p w:rsidR="001C1E17" w:rsidRPr="001C1E17" w:rsidRDefault="002B6D30" w:rsidP="00EF4D7E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Alcance dos objetivos:</w:t>
      </w:r>
      <w:r w:rsidR="00CB0A7D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F4D7E">
        <w:rPr>
          <w:rFonts w:asciiTheme="minorHAnsi" w:hAnsiTheme="minorHAnsi" w:cs="Times New Roman"/>
          <w:bCs/>
          <w:sz w:val="24"/>
          <w:szCs w:val="24"/>
        </w:rPr>
        <w:t xml:space="preserve">Conforme exposição dos motivos acima, não é possível avaliar o alcance dos objetivos em função da paralisação das obras. 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353530" w:rsidRPr="00CB0A2C" w:rsidRDefault="00353530" w:rsidP="0098653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Meta alcançada, população beneficiada e descrição do alcance social por meio de indicadores comparativos entre as situações anteriores, durante e post</w:t>
      </w:r>
      <w:r w:rsidR="002B6D30" w:rsidRPr="00CB0A2C">
        <w:rPr>
          <w:rFonts w:asciiTheme="minorHAnsi" w:hAnsiTheme="minorHAnsi" w:cs="Times New Roman"/>
          <w:b/>
          <w:sz w:val="24"/>
          <w:szCs w:val="24"/>
        </w:rPr>
        <w:t>erior à implantação do projeto: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Conforme exposição dos motivos acima, não é possível avaliar o alcance dos objetivos em função da paralisação das obras. </w:t>
      </w:r>
      <w:r w:rsidR="00F863D5" w:rsidRPr="00CB0A2C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BD2191" w:rsidRPr="00CB0A2C" w:rsidRDefault="00353530" w:rsidP="000E1CA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Avaliação da qualidade dos serviços prestados</w:t>
      </w:r>
      <w:r w:rsidR="000E1CAB" w:rsidRPr="00CB0A2C">
        <w:rPr>
          <w:rFonts w:asciiTheme="minorHAnsi" w:hAnsiTheme="minorHAnsi" w:cs="Times New Roman"/>
          <w:b/>
          <w:sz w:val="24"/>
          <w:szCs w:val="24"/>
        </w:rPr>
        <w:t>:</w:t>
      </w:r>
      <w:r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Conforme exposição dos motivos acima, não é possível avaliar </w:t>
      </w:r>
      <w:r w:rsidR="00F863D5">
        <w:rPr>
          <w:rFonts w:asciiTheme="minorHAnsi" w:hAnsiTheme="minorHAnsi" w:cs="Times New Roman"/>
          <w:bCs/>
          <w:sz w:val="24"/>
          <w:szCs w:val="24"/>
        </w:rPr>
        <w:t>a qualidade dos serviços prestados.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 </w:t>
      </w:r>
    </w:p>
    <w:p w:rsidR="00E5388C" w:rsidRPr="00CB0A2C" w:rsidRDefault="00BD2191" w:rsidP="001E5AE2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Montante de recursos aplicados:</w:t>
      </w:r>
      <w:r w:rsidR="000E1CAB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98653B">
        <w:rPr>
          <w:rFonts w:asciiTheme="minorHAnsi" w:hAnsiTheme="minorHAnsi" w:cs="Times New Roman"/>
          <w:bCs/>
          <w:sz w:val="24"/>
          <w:szCs w:val="24"/>
        </w:rPr>
        <w:t xml:space="preserve">Conforme contrato com a construtora foi feito um pagamento inicial para cobrir os custos referentes a conclusão da 1ª etapa e 60% da </w:t>
      </w:r>
      <w:r w:rsidR="005D543C">
        <w:rPr>
          <w:rFonts w:asciiTheme="minorHAnsi" w:hAnsiTheme="minorHAnsi" w:cs="Times New Roman"/>
          <w:bCs/>
          <w:sz w:val="24"/>
          <w:szCs w:val="24"/>
        </w:rPr>
        <w:t xml:space="preserve">obra correspondente a segunda etapa. O contrato é de empreitada global </w:t>
      </w:r>
      <w:r w:rsidR="005D543C">
        <w:rPr>
          <w:rFonts w:asciiTheme="minorHAnsi" w:hAnsiTheme="minorHAnsi" w:cs="Times New Roman"/>
          <w:bCs/>
          <w:sz w:val="24"/>
          <w:szCs w:val="24"/>
        </w:rPr>
        <w:lastRenderedPageBreak/>
        <w:t xml:space="preserve">com sessão de mão de obra e materiais, sendo necessário para a sua execução o adiantamento previsto em contrato e no plano de trabalho. </w:t>
      </w:r>
    </w:p>
    <w:p w:rsidR="00BD2191" w:rsidRPr="00CB0A2C" w:rsidRDefault="00353530" w:rsidP="004042C0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 xml:space="preserve">Avaliação do projeto aprovado em </w:t>
      </w:r>
      <w:r w:rsidR="00BD2191" w:rsidRPr="00CB0A2C">
        <w:rPr>
          <w:rFonts w:asciiTheme="minorHAnsi" w:hAnsiTheme="minorHAnsi" w:cs="Times New Roman"/>
          <w:b/>
          <w:sz w:val="24"/>
          <w:szCs w:val="24"/>
        </w:rPr>
        <w:t>relação com o objeto executado:</w:t>
      </w:r>
      <w:r w:rsidR="00E5388C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F863D5">
        <w:rPr>
          <w:rFonts w:asciiTheme="minorHAnsi" w:hAnsiTheme="minorHAnsi" w:cs="Times New Roman"/>
          <w:bCs/>
          <w:sz w:val="24"/>
          <w:szCs w:val="24"/>
        </w:rPr>
        <w:t>Conforme exposição dos motivos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 constantes neste relatório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, não é possível avaliar o </w:t>
      </w:r>
      <w:r w:rsidR="00F863D5">
        <w:rPr>
          <w:rFonts w:asciiTheme="minorHAnsi" w:hAnsiTheme="minorHAnsi" w:cs="Times New Roman"/>
          <w:bCs/>
          <w:sz w:val="24"/>
          <w:szCs w:val="24"/>
        </w:rPr>
        <w:t xml:space="preserve">objeto executado em função do projeto aprovado. </w:t>
      </w:r>
    </w:p>
    <w:p w:rsidR="00F863D5" w:rsidRPr="00F863D5" w:rsidRDefault="00353530" w:rsidP="00D30FE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863D5">
        <w:rPr>
          <w:rFonts w:asciiTheme="minorHAnsi" w:hAnsiTheme="minorHAnsi" w:cs="Times New Roman"/>
          <w:b/>
          <w:sz w:val="24"/>
          <w:szCs w:val="24"/>
        </w:rPr>
        <w:t>Detalhamento das atividades que estão sendo realizadas no atendimento ao público-alvo</w:t>
      </w:r>
      <w:r w:rsidR="001B1A3C" w:rsidRPr="00F863D5">
        <w:rPr>
          <w:rFonts w:asciiTheme="minorHAnsi" w:hAnsiTheme="minorHAnsi" w:cs="Times New Roman"/>
          <w:b/>
          <w:sz w:val="24"/>
          <w:szCs w:val="24"/>
        </w:rPr>
        <w:t>:</w:t>
      </w:r>
      <w:r w:rsidR="001B1A3C" w:rsidRPr="00F863D5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F863D5">
        <w:rPr>
          <w:rFonts w:asciiTheme="minorHAnsi" w:hAnsiTheme="minorHAnsi" w:cs="Times New Roman"/>
          <w:bCs/>
          <w:sz w:val="22"/>
          <w:szCs w:val="22"/>
        </w:rPr>
        <w:t xml:space="preserve">Esta fase contempla a </w:t>
      </w:r>
      <w:r w:rsidR="00F863D5" w:rsidRPr="00F863D5">
        <w:rPr>
          <w:rFonts w:asciiTheme="minorHAnsi" w:hAnsiTheme="minorHAnsi"/>
          <w:bCs/>
          <w:sz w:val="22"/>
          <w:szCs w:val="22"/>
        </w:rPr>
        <w:t>construção</w:t>
      </w:r>
      <w:r w:rsidR="00F863D5" w:rsidRPr="00F863D5">
        <w:rPr>
          <w:rFonts w:asciiTheme="minorHAnsi" w:hAnsiTheme="minorHAnsi"/>
          <w:sz w:val="22"/>
          <w:szCs w:val="22"/>
        </w:rPr>
        <w:t xml:space="preserve"> de 08 quartos, 08 banheiros, 01 posto de enfermagem e parte dos corredores de acesso, inclusos serviços preliminares, fundação, superestrutura, alvenaria, hidráulica, elétrica, acessibilidade, telecomunicações e predisposição de combate a incêndio</w:t>
      </w:r>
      <w:r w:rsidR="00F863D5">
        <w:rPr>
          <w:rFonts w:asciiTheme="minorHAnsi" w:hAnsiTheme="minorHAnsi"/>
          <w:sz w:val="22"/>
          <w:szCs w:val="22"/>
        </w:rPr>
        <w:t>, porém, em função da pandemia a execução da obra foi suspensa até 2ª ordem, obedecendo ao Decreto Municipal.</w:t>
      </w:r>
    </w:p>
    <w:p w:rsidR="00BE222D" w:rsidRPr="00F863D5" w:rsidRDefault="00353530" w:rsidP="00D30FE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F863D5">
        <w:rPr>
          <w:rFonts w:asciiTheme="minorHAnsi" w:hAnsiTheme="minorHAnsi" w:cs="Times New Roman"/>
          <w:b/>
          <w:sz w:val="24"/>
          <w:szCs w:val="24"/>
        </w:rPr>
        <w:t>Fotos e demais comprovações, quando aplicável</w:t>
      </w:r>
      <w:r w:rsidR="001B1A3C" w:rsidRPr="00F863D5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BE222D" w:rsidRPr="00F863D5">
        <w:rPr>
          <w:rFonts w:asciiTheme="minorHAnsi" w:hAnsiTheme="minorHAnsi" w:cs="Times New Roman"/>
          <w:sz w:val="24"/>
          <w:szCs w:val="24"/>
        </w:rPr>
        <w:t>Documentos comprobatórios fazem parte desta prestação de contas compondo os anexos que serão juntados a este processo.</w:t>
      </w:r>
    </w:p>
    <w:p w:rsidR="00353530" w:rsidRPr="00CB0A2C" w:rsidRDefault="00353530" w:rsidP="00353530">
      <w:pPr>
        <w:pStyle w:val="western"/>
        <w:shd w:val="clear" w:color="auto" w:fill="FFFFFF" w:themeFill="background1"/>
        <w:spacing w:before="120"/>
        <w:jc w:val="both"/>
        <w:rPr>
          <w:rFonts w:asciiTheme="minorHAnsi" w:hAnsiTheme="minorHAnsi" w:cs="Times New Roman"/>
          <w:sz w:val="24"/>
          <w:szCs w:val="24"/>
        </w:rPr>
      </w:pPr>
    </w:p>
    <w:p w:rsidR="00353530" w:rsidRPr="00CB0A2C" w:rsidRDefault="00353530" w:rsidP="00163A7A">
      <w:pPr>
        <w:ind w:left="360"/>
        <w:jc w:val="center"/>
        <w:rPr>
          <w:sz w:val="24"/>
          <w:szCs w:val="24"/>
        </w:rPr>
      </w:pPr>
    </w:p>
    <w:p w:rsidR="00163A7A" w:rsidRPr="00CB0A2C" w:rsidRDefault="00163A7A" w:rsidP="00163A7A">
      <w:pPr>
        <w:ind w:left="360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 xml:space="preserve">Contagem, </w:t>
      </w:r>
      <w:r w:rsidR="00B16855">
        <w:rPr>
          <w:sz w:val="24"/>
          <w:szCs w:val="24"/>
        </w:rPr>
        <w:t>31</w:t>
      </w:r>
      <w:r w:rsidR="001B1A3C" w:rsidRPr="00CB0A2C">
        <w:rPr>
          <w:sz w:val="24"/>
          <w:szCs w:val="24"/>
        </w:rPr>
        <w:t xml:space="preserve"> de </w:t>
      </w:r>
      <w:r w:rsidR="00F863D5">
        <w:rPr>
          <w:sz w:val="24"/>
          <w:szCs w:val="24"/>
        </w:rPr>
        <w:t>março</w:t>
      </w:r>
      <w:r w:rsidR="001B1A3C" w:rsidRPr="00CB0A2C">
        <w:rPr>
          <w:sz w:val="24"/>
          <w:szCs w:val="24"/>
        </w:rPr>
        <w:t xml:space="preserve"> de </w:t>
      </w:r>
      <w:r w:rsidR="005D543C">
        <w:rPr>
          <w:sz w:val="24"/>
          <w:szCs w:val="24"/>
        </w:rPr>
        <w:t>2020</w:t>
      </w:r>
    </w:p>
    <w:p w:rsidR="00163A7A" w:rsidRPr="00CB0A2C" w:rsidRDefault="00163A7A" w:rsidP="00163A7A">
      <w:pPr>
        <w:ind w:left="360"/>
        <w:jc w:val="center"/>
        <w:rPr>
          <w:sz w:val="24"/>
          <w:szCs w:val="24"/>
        </w:rPr>
      </w:pPr>
    </w:p>
    <w:p w:rsidR="001B1A3C" w:rsidRPr="00CB0A2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>_____________________________________</w:t>
      </w:r>
    </w:p>
    <w:p w:rsidR="001B1A3C" w:rsidRPr="00CB0A2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>Ângela Maria Campos Rabel</w:t>
      </w:r>
      <w:r w:rsidR="00595002" w:rsidRPr="00CB0A2C">
        <w:rPr>
          <w:sz w:val="24"/>
          <w:szCs w:val="24"/>
        </w:rPr>
        <w:t>l</w:t>
      </w:r>
      <w:r w:rsidRPr="00CB0A2C">
        <w:rPr>
          <w:sz w:val="24"/>
          <w:szCs w:val="24"/>
        </w:rPr>
        <w:t>o</w:t>
      </w:r>
    </w:p>
    <w:p w:rsidR="00163A7A" w:rsidRPr="00CB0A2C" w:rsidRDefault="001B1A3C" w:rsidP="001B1A3C">
      <w:pPr>
        <w:spacing w:after="0" w:line="240" w:lineRule="auto"/>
        <w:ind w:left="360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 xml:space="preserve"> </w:t>
      </w:r>
      <w:r w:rsidR="00163A7A" w:rsidRPr="00CB0A2C">
        <w:rPr>
          <w:sz w:val="24"/>
          <w:szCs w:val="24"/>
        </w:rPr>
        <w:t xml:space="preserve">Presidente </w:t>
      </w:r>
    </w:p>
    <w:sectPr w:rsidR="00163A7A" w:rsidRPr="00CB0A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05" w:rsidRDefault="00E61C05" w:rsidP="00353530">
      <w:pPr>
        <w:spacing w:after="0" w:line="240" w:lineRule="auto"/>
      </w:pPr>
      <w:r>
        <w:separator/>
      </w:r>
    </w:p>
  </w:endnote>
  <w:endnote w:type="continuationSeparator" w:id="0">
    <w:p w:rsidR="00E61C05" w:rsidRDefault="00E61C05" w:rsidP="0035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Rua Joaquim Camargo, nº 362 – Bairro Centro </w:t>
    </w:r>
    <w:proofErr w:type="gramStart"/>
    <w:r>
      <w:rPr>
        <w:b/>
        <w:bCs/>
        <w:sz w:val="20"/>
        <w:szCs w:val="20"/>
      </w:rPr>
      <w:t>-  Contagem</w:t>
    </w:r>
    <w:proofErr w:type="gramEnd"/>
    <w:r>
      <w:rPr>
        <w:b/>
        <w:bCs/>
        <w:sz w:val="20"/>
        <w:szCs w:val="20"/>
      </w:rPr>
      <w:t xml:space="preserve"> – MG – CEP: 32.041-440</w:t>
    </w:r>
  </w:p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Fone: (31) 3353-4257</w:t>
    </w:r>
  </w:p>
  <w:p w:rsidR="0070240C" w:rsidRDefault="0070240C" w:rsidP="0070240C">
    <w:pPr>
      <w:pStyle w:val="Rodap"/>
      <w:jc w:val="center"/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b/>
        <w:bCs/>
        <w:sz w:val="20"/>
        <w:szCs w:val="20"/>
      </w:rPr>
      <w:t>e-mail:</w:t>
    </w:r>
    <w:r>
      <w:rPr>
        <w:b/>
        <w:bCs/>
        <w:sz w:val="20"/>
        <w:szCs w:val="20"/>
        <w:u w:val="single"/>
      </w:rPr>
      <w:t xml:space="preserve"> </w:t>
    </w:r>
    <w:r>
      <w:rPr>
        <w:b/>
        <w:bCs/>
        <w:color w:val="000000"/>
        <w:sz w:val="20"/>
        <w:szCs w:val="20"/>
        <w:u w:val="single"/>
      </w:rPr>
      <w:t>administrativo@larmariaclara.org.br</w:t>
    </w:r>
  </w:p>
  <w:p w:rsidR="0070240C" w:rsidRDefault="0070240C" w:rsidP="0070240C">
    <w:pPr>
      <w:pStyle w:val="Rodap"/>
      <w:jc w:val="center"/>
    </w:pPr>
    <w:r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  <w:t xml:space="preserve">Facebook: </w:t>
    </w:r>
  </w:p>
  <w:p w:rsidR="00F47649" w:rsidRPr="006059A3" w:rsidRDefault="00F47649" w:rsidP="006059A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05" w:rsidRDefault="00E61C05" w:rsidP="00353530">
      <w:pPr>
        <w:spacing w:after="0" w:line="240" w:lineRule="auto"/>
      </w:pPr>
      <w:r>
        <w:separator/>
      </w:r>
    </w:p>
  </w:footnote>
  <w:footnote w:type="continuationSeparator" w:id="0">
    <w:p w:rsidR="00E61C05" w:rsidRDefault="00E61C05" w:rsidP="0035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jc w:val="center"/>
      <w:rPr>
        <w:rFonts w:ascii="Comic Sans MS" w:hAnsi="Comic Sans MS" w:cs="Arabic Typesetting"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1405890" cy="810895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810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00445">
      <w:rPr>
        <w:rFonts w:ascii="Comic Sans MS" w:hAnsi="Comic Sans MS" w:cs="Arabic Typesetting"/>
        <w:sz w:val="28"/>
        <w:szCs w:val="28"/>
      </w:rPr>
      <w:t xml:space="preserve"> </w:t>
    </w:r>
    <w:r w:rsidRPr="00044485">
      <w:rPr>
        <w:rFonts w:ascii="Comic Sans MS" w:hAnsi="Comic Sans MS" w:cs="Arabic Typesetting"/>
        <w:sz w:val="28"/>
        <w:szCs w:val="28"/>
      </w:rPr>
      <w:t>Instituição de Longa Permanência para Idosos</w:t>
    </w:r>
  </w:p>
  <w:p w:rsidR="0070240C" w:rsidRDefault="0070240C" w:rsidP="0070240C">
    <w:pPr>
      <w:jc w:val="center"/>
    </w:pPr>
    <w:r w:rsidRPr="00044485">
      <w:rPr>
        <w:rFonts w:ascii="Comic Sans MS" w:hAnsi="Comic Sans MS" w:cs="Arabic Typesetting"/>
        <w:sz w:val="28"/>
        <w:szCs w:val="28"/>
      </w:rPr>
      <w:t>Lar Maria Clara</w:t>
    </w:r>
  </w:p>
  <w:p w:rsidR="00353530" w:rsidRDefault="00353530" w:rsidP="003535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EE"/>
    <w:multiLevelType w:val="hybridMultilevel"/>
    <w:tmpl w:val="A27C1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505"/>
    <w:multiLevelType w:val="hybridMultilevel"/>
    <w:tmpl w:val="149E3A9C"/>
    <w:lvl w:ilvl="0" w:tplc="EC2A85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59A5"/>
    <w:multiLevelType w:val="hybridMultilevel"/>
    <w:tmpl w:val="2542B160"/>
    <w:lvl w:ilvl="0" w:tplc="92507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0"/>
    <w:rsid w:val="000520E1"/>
    <w:rsid w:val="00063A0A"/>
    <w:rsid w:val="000E1CAB"/>
    <w:rsid w:val="00103BF0"/>
    <w:rsid w:val="00163A7A"/>
    <w:rsid w:val="0018270D"/>
    <w:rsid w:val="00184B50"/>
    <w:rsid w:val="001A12A6"/>
    <w:rsid w:val="001B1A3C"/>
    <w:rsid w:val="001C1E17"/>
    <w:rsid w:val="001C5FBC"/>
    <w:rsid w:val="001E13E4"/>
    <w:rsid w:val="00211761"/>
    <w:rsid w:val="002321FE"/>
    <w:rsid w:val="00244718"/>
    <w:rsid w:val="002B6D30"/>
    <w:rsid w:val="00353530"/>
    <w:rsid w:val="004542A8"/>
    <w:rsid w:val="004F0189"/>
    <w:rsid w:val="004F1850"/>
    <w:rsid w:val="00525F49"/>
    <w:rsid w:val="00595002"/>
    <w:rsid w:val="005C4950"/>
    <w:rsid w:val="005D543C"/>
    <w:rsid w:val="005D6B73"/>
    <w:rsid w:val="005F550F"/>
    <w:rsid w:val="006059A3"/>
    <w:rsid w:val="006307AD"/>
    <w:rsid w:val="00640BC0"/>
    <w:rsid w:val="006A68A0"/>
    <w:rsid w:val="0070240C"/>
    <w:rsid w:val="00702866"/>
    <w:rsid w:val="007A3AAD"/>
    <w:rsid w:val="007A4AFA"/>
    <w:rsid w:val="007F361D"/>
    <w:rsid w:val="00855625"/>
    <w:rsid w:val="008C0FDA"/>
    <w:rsid w:val="00924FB7"/>
    <w:rsid w:val="009437A5"/>
    <w:rsid w:val="0098653B"/>
    <w:rsid w:val="009A5957"/>
    <w:rsid w:val="00A25B15"/>
    <w:rsid w:val="00AC3927"/>
    <w:rsid w:val="00B04353"/>
    <w:rsid w:val="00B16855"/>
    <w:rsid w:val="00BA1DDD"/>
    <w:rsid w:val="00BC5650"/>
    <w:rsid w:val="00BD2191"/>
    <w:rsid w:val="00BE222D"/>
    <w:rsid w:val="00C46E6D"/>
    <w:rsid w:val="00C6160B"/>
    <w:rsid w:val="00C709C3"/>
    <w:rsid w:val="00CB0A2C"/>
    <w:rsid w:val="00CB0A7D"/>
    <w:rsid w:val="00CF5AA1"/>
    <w:rsid w:val="00D175AD"/>
    <w:rsid w:val="00D43A53"/>
    <w:rsid w:val="00D81C34"/>
    <w:rsid w:val="00DB1CB4"/>
    <w:rsid w:val="00DB4BEE"/>
    <w:rsid w:val="00E055F8"/>
    <w:rsid w:val="00E32C05"/>
    <w:rsid w:val="00E34945"/>
    <w:rsid w:val="00E529AC"/>
    <w:rsid w:val="00E5388C"/>
    <w:rsid w:val="00E61C05"/>
    <w:rsid w:val="00EF4D7E"/>
    <w:rsid w:val="00F47649"/>
    <w:rsid w:val="00F51DF0"/>
    <w:rsid w:val="00F81636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857D"/>
  <w15:docId w15:val="{5F8862A9-141A-46D0-A2FB-A5E7582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530"/>
  </w:style>
  <w:style w:type="paragraph" w:styleId="Rodap">
    <w:name w:val="footer"/>
    <w:basedOn w:val="Normal"/>
    <w:link w:val="RodapChar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3530"/>
  </w:style>
  <w:style w:type="paragraph" w:styleId="Textodebalo">
    <w:name w:val="Balloon Text"/>
    <w:basedOn w:val="Normal"/>
    <w:link w:val="TextodebaloChar"/>
    <w:uiPriority w:val="99"/>
    <w:semiHidden/>
    <w:unhideWhenUsed/>
    <w:rsid w:val="0035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5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530"/>
    <w:pPr>
      <w:ind w:left="720"/>
      <w:contextualSpacing/>
    </w:pPr>
  </w:style>
  <w:style w:type="paragraph" w:customStyle="1" w:styleId="western">
    <w:name w:val="western"/>
    <w:basedOn w:val="Normal"/>
    <w:rsid w:val="00353530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character" w:customStyle="1" w:styleId="Fontepargpadro2">
    <w:name w:val="Fonte parág. padrão2"/>
    <w:rsid w:val="0060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Hussein Nasser Moreira</cp:lastModifiedBy>
  <cp:revision>3</cp:revision>
  <cp:lastPrinted>2020-03-10T22:47:00Z</cp:lastPrinted>
  <dcterms:created xsi:type="dcterms:W3CDTF">2020-06-26T17:51:00Z</dcterms:created>
  <dcterms:modified xsi:type="dcterms:W3CDTF">2020-06-26T19:15:00Z</dcterms:modified>
</cp:coreProperties>
</file>